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E2B" w:rsidRPr="00F96E2B" w:rsidRDefault="00F96E2B" w:rsidP="00F96E2B">
      <w:pPr>
        <w:jc w:val="center"/>
        <w:rPr>
          <w:b/>
          <w:sz w:val="28"/>
        </w:rPr>
      </w:pPr>
      <w:r w:rsidRPr="00F96E2B">
        <w:rPr>
          <w:b/>
          <w:sz w:val="28"/>
        </w:rPr>
        <w:t>ПОЯСНИТЕЛЬНАЯ ЗАПИСКА</w:t>
      </w:r>
    </w:p>
    <w:p w:rsidR="00F96E2B" w:rsidRDefault="00F96E2B" w:rsidP="00F96E2B">
      <w:pPr>
        <w:jc w:val="center"/>
        <w:rPr>
          <w:b/>
          <w:sz w:val="28"/>
        </w:rPr>
      </w:pPr>
      <w:r>
        <w:rPr>
          <w:b/>
          <w:sz w:val="28"/>
        </w:rPr>
        <w:t>к</w:t>
      </w:r>
      <w:r w:rsidRPr="00F96E2B">
        <w:rPr>
          <w:b/>
          <w:sz w:val="28"/>
        </w:rPr>
        <w:t xml:space="preserve"> проекту решения Думы района </w:t>
      </w:r>
    </w:p>
    <w:p w:rsidR="00F96E2B" w:rsidRDefault="00F96E2B" w:rsidP="00F96E2B">
      <w:pPr>
        <w:jc w:val="center"/>
        <w:rPr>
          <w:b/>
          <w:sz w:val="28"/>
        </w:rPr>
      </w:pPr>
      <w:r w:rsidRPr="00F96E2B">
        <w:rPr>
          <w:b/>
          <w:sz w:val="28"/>
        </w:rPr>
        <w:t>«О бюджете района на 202</w:t>
      </w:r>
      <w:r w:rsidR="00367205">
        <w:rPr>
          <w:b/>
          <w:sz w:val="28"/>
        </w:rPr>
        <w:t>4</w:t>
      </w:r>
      <w:r w:rsidRPr="00F96E2B">
        <w:rPr>
          <w:b/>
          <w:sz w:val="28"/>
        </w:rPr>
        <w:t xml:space="preserve"> год и плановый период 202</w:t>
      </w:r>
      <w:r w:rsidR="00367205">
        <w:rPr>
          <w:b/>
          <w:sz w:val="28"/>
        </w:rPr>
        <w:t>5</w:t>
      </w:r>
      <w:r w:rsidRPr="00F96E2B">
        <w:rPr>
          <w:b/>
          <w:sz w:val="28"/>
        </w:rPr>
        <w:t>-202</w:t>
      </w:r>
      <w:r w:rsidR="00367205">
        <w:rPr>
          <w:b/>
          <w:sz w:val="28"/>
        </w:rPr>
        <w:t>6</w:t>
      </w:r>
      <w:r w:rsidRPr="00F96E2B">
        <w:rPr>
          <w:b/>
          <w:sz w:val="28"/>
        </w:rPr>
        <w:t xml:space="preserve"> годов» </w:t>
      </w:r>
    </w:p>
    <w:p w:rsidR="00F96E2B" w:rsidRDefault="00F96E2B" w:rsidP="00F96E2B">
      <w:pPr>
        <w:jc w:val="center"/>
        <w:rPr>
          <w:b/>
          <w:sz w:val="28"/>
        </w:rPr>
      </w:pPr>
      <w:r w:rsidRPr="00F96E2B">
        <w:rPr>
          <w:b/>
          <w:sz w:val="28"/>
        </w:rPr>
        <w:t xml:space="preserve">по расходам муниципальной программы </w:t>
      </w:r>
    </w:p>
    <w:p w:rsidR="00F96E2B" w:rsidRDefault="00F96E2B" w:rsidP="00F96E2B">
      <w:pPr>
        <w:jc w:val="center"/>
        <w:rPr>
          <w:b/>
          <w:sz w:val="28"/>
        </w:rPr>
      </w:pPr>
      <w:r w:rsidRPr="00F96E2B">
        <w:rPr>
          <w:b/>
          <w:sz w:val="28"/>
        </w:rPr>
        <w:t>«Развитие образования в Нижневартовском районе»</w:t>
      </w:r>
    </w:p>
    <w:p w:rsidR="00F96E2B" w:rsidRDefault="00F96E2B" w:rsidP="00F96E2B">
      <w:pPr>
        <w:jc w:val="center"/>
        <w:rPr>
          <w:b/>
          <w:sz w:val="28"/>
        </w:rPr>
      </w:pPr>
    </w:p>
    <w:p w:rsidR="00EE0643" w:rsidRDefault="00F96E2B" w:rsidP="00EE0643">
      <w:pPr>
        <w:spacing w:after="120"/>
        <w:ind w:firstLine="709"/>
        <w:jc w:val="both"/>
        <w:rPr>
          <w:sz w:val="28"/>
        </w:rPr>
      </w:pPr>
      <w:r>
        <w:rPr>
          <w:sz w:val="28"/>
        </w:rPr>
        <w:t>Муниципальная программа «Развитие образования в Нижневартовском районе» утверждена постановление</w:t>
      </w:r>
      <w:r w:rsidR="000B708D">
        <w:rPr>
          <w:sz w:val="28"/>
        </w:rPr>
        <w:t xml:space="preserve">м администрации Нижневартовского района </w:t>
      </w:r>
      <w:r w:rsidR="00EE0643" w:rsidRPr="00EE0643">
        <w:rPr>
          <w:sz w:val="28"/>
        </w:rPr>
        <w:t>от 25.11.2021 №2088 «Об утверждении муниципальной программы «Развитие образования в Нижневартовском районе» (далее – муниципальная программа).</w:t>
      </w:r>
      <w:r w:rsidR="00EE0643" w:rsidRPr="005C1071">
        <w:rPr>
          <w:sz w:val="28"/>
        </w:rPr>
        <w:t xml:space="preserve"> </w:t>
      </w:r>
    </w:p>
    <w:p w:rsidR="001A2628" w:rsidRDefault="000B708D" w:rsidP="00EE0643">
      <w:pPr>
        <w:spacing w:after="12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 xml:space="preserve">Ответственным исполнителем </w:t>
      </w:r>
      <w:r w:rsidR="00B07268">
        <w:rPr>
          <w:sz w:val="28"/>
        </w:rPr>
        <w:t>муниципальной п</w:t>
      </w:r>
      <w:r>
        <w:rPr>
          <w:sz w:val="28"/>
        </w:rPr>
        <w:t xml:space="preserve">рограммы является </w:t>
      </w:r>
      <w:r>
        <w:rPr>
          <w:rFonts w:eastAsiaTheme="minorHAnsi"/>
          <w:sz w:val="28"/>
          <w:szCs w:val="28"/>
          <w:lang w:eastAsia="en-US"/>
        </w:rPr>
        <w:t>управление образования и молодежной политики администрации района.</w:t>
      </w:r>
      <w:r w:rsidR="001A2628">
        <w:rPr>
          <w:rFonts w:eastAsiaTheme="minorHAnsi"/>
          <w:sz w:val="28"/>
          <w:szCs w:val="28"/>
          <w:lang w:eastAsia="en-US"/>
        </w:rPr>
        <w:t xml:space="preserve"> </w:t>
      </w:r>
    </w:p>
    <w:p w:rsidR="001A2628" w:rsidRDefault="001A2628" w:rsidP="001A2628">
      <w:pPr>
        <w:autoSpaceDE w:val="0"/>
        <w:autoSpaceDN w:val="0"/>
        <w:adjustRightInd w:val="0"/>
        <w:ind w:firstLine="708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Соисполнителями муниципальной программы являются:</w:t>
      </w:r>
    </w:p>
    <w:p w:rsidR="001A2628" w:rsidRDefault="001A2628" w:rsidP="001929C6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A2628">
        <w:rPr>
          <w:rFonts w:eastAsiaTheme="minorHAnsi"/>
          <w:sz w:val="28"/>
          <w:szCs w:val="28"/>
          <w:lang w:eastAsia="en-US"/>
        </w:rPr>
        <w:lastRenderedPageBreak/>
        <w:t>муниципальные бюджетные образовательные учреждения района;</w:t>
      </w:r>
    </w:p>
    <w:p w:rsidR="001A2628" w:rsidRDefault="001A2628" w:rsidP="001929C6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A2628">
        <w:rPr>
          <w:rFonts w:eastAsiaTheme="minorHAnsi"/>
          <w:sz w:val="28"/>
          <w:szCs w:val="28"/>
          <w:lang w:eastAsia="en-US"/>
        </w:rPr>
        <w:t>управление экологии, природопользования, земельных ресурсов, по жилищным вопросам и муниципальной собственности администрации района;</w:t>
      </w:r>
    </w:p>
    <w:p w:rsidR="001A2628" w:rsidRDefault="001A2628" w:rsidP="001929C6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A2628">
        <w:rPr>
          <w:rFonts w:eastAsiaTheme="minorHAnsi"/>
          <w:sz w:val="28"/>
          <w:szCs w:val="28"/>
          <w:lang w:eastAsia="en-US"/>
        </w:rPr>
        <w:t xml:space="preserve">муниципальное бюджетное учреждение </w:t>
      </w:r>
      <w:r>
        <w:rPr>
          <w:rFonts w:eastAsiaTheme="minorHAnsi"/>
          <w:sz w:val="28"/>
          <w:szCs w:val="28"/>
          <w:lang w:eastAsia="en-US"/>
        </w:rPr>
        <w:t>«</w:t>
      </w:r>
      <w:r w:rsidRPr="001A2628">
        <w:rPr>
          <w:rFonts w:eastAsiaTheme="minorHAnsi"/>
          <w:sz w:val="28"/>
          <w:szCs w:val="28"/>
          <w:lang w:eastAsia="en-US"/>
        </w:rPr>
        <w:t>Телевидение Нижневартовского района</w:t>
      </w:r>
      <w:r>
        <w:rPr>
          <w:rFonts w:eastAsiaTheme="minorHAnsi"/>
          <w:sz w:val="28"/>
          <w:szCs w:val="28"/>
          <w:lang w:eastAsia="en-US"/>
        </w:rPr>
        <w:t>»</w:t>
      </w:r>
      <w:r w:rsidRPr="001A2628">
        <w:rPr>
          <w:rFonts w:eastAsiaTheme="minorHAnsi"/>
          <w:sz w:val="28"/>
          <w:szCs w:val="28"/>
          <w:lang w:eastAsia="en-US"/>
        </w:rPr>
        <w:t>;</w:t>
      </w:r>
    </w:p>
    <w:p w:rsidR="001A2628" w:rsidRDefault="001A2628" w:rsidP="001929C6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A2628">
        <w:rPr>
          <w:rFonts w:eastAsiaTheme="minorHAnsi"/>
          <w:sz w:val="28"/>
          <w:szCs w:val="28"/>
          <w:lang w:eastAsia="en-US"/>
        </w:rPr>
        <w:t xml:space="preserve">муниципальное автономное учреждение дополнительного образования </w:t>
      </w:r>
      <w:r>
        <w:rPr>
          <w:rFonts w:eastAsiaTheme="minorHAnsi"/>
          <w:sz w:val="28"/>
          <w:szCs w:val="28"/>
          <w:lang w:eastAsia="en-US"/>
        </w:rPr>
        <w:t>«</w:t>
      </w:r>
      <w:r w:rsidRPr="001A2628">
        <w:rPr>
          <w:rFonts w:eastAsiaTheme="minorHAnsi"/>
          <w:sz w:val="28"/>
          <w:szCs w:val="28"/>
          <w:lang w:eastAsia="en-US"/>
        </w:rPr>
        <w:t>Спектр</w:t>
      </w:r>
      <w:r>
        <w:rPr>
          <w:rFonts w:eastAsiaTheme="minorHAnsi"/>
          <w:sz w:val="28"/>
          <w:szCs w:val="28"/>
          <w:lang w:eastAsia="en-US"/>
        </w:rPr>
        <w:t>»</w:t>
      </w:r>
      <w:r w:rsidRPr="001A2628">
        <w:rPr>
          <w:rFonts w:eastAsiaTheme="minorHAnsi"/>
          <w:sz w:val="28"/>
          <w:szCs w:val="28"/>
          <w:lang w:eastAsia="en-US"/>
        </w:rPr>
        <w:t>;</w:t>
      </w:r>
    </w:p>
    <w:p w:rsidR="001A2628" w:rsidRDefault="001A2628" w:rsidP="001929C6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A2628">
        <w:rPr>
          <w:rFonts w:eastAsiaTheme="minorHAnsi"/>
          <w:sz w:val="28"/>
          <w:szCs w:val="28"/>
          <w:lang w:eastAsia="en-US"/>
        </w:rPr>
        <w:t>управление культуры и спорта администрации района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1A2628" w:rsidRDefault="001A2628" w:rsidP="001929C6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A2628">
        <w:rPr>
          <w:rFonts w:eastAsiaTheme="minorHAnsi"/>
          <w:sz w:val="28"/>
          <w:szCs w:val="28"/>
          <w:lang w:eastAsia="en-US"/>
        </w:rPr>
        <w:t>отдел по организации деятельности комиссии по делам несовершеннолетних и защите их прав администрации района;</w:t>
      </w:r>
    </w:p>
    <w:p w:rsidR="001A2628" w:rsidRDefault="001A2628" w:rsidP="001929C6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A2628">
        <w:rPr>
          <w:rFonts w:eastAsiaTheme="minorHAnsi"/>
          <w:sz w:val="28"/>
          <w:szCs w:val="28"/>
          <w:lang w:eastAsia="en-US"/>
        </w:rPr>
        <w:t>отдел по вопросам общественной безопасности администрации района;</w:t>
      </w:r>
    </w:p>
    <w:p w:rsidR="001A2628" w:rsidRDefault="001A2628" w:rsidP="001929C6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A2628">
        <w:rPr>
          <w:rFonts w:eastAsiaTheme="minorHAnsi"/>
          <w:sz w:val="28"/>
          <w:szCs w:val="28"/>
          <w:lang w:eastAsia="en-US"/>
        </w:rPr>
        <w:t>отдел записи актов гражданского состояния администрации района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1A2628" w:rsidRPr="001A2628" w:rsidRDefault="001A2628" w:rsidP="001929C6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rFonts w:eastAsiaTheme="minorHAnsi"/>
          <w:sz w:val="28"/>
          <w:szCs w:val="28"/>
          <w:lang w:eastAsia="en-US"/>
        </w:rPr>
      </w:pPr>
      <w:r w:rsidRPr="001A2628">
        <w:rPr>
          <w:rFonts w:eastAsiaTheme="minorHAnsi"/>
          <w:sz w:val="28"/>
          <w:szCs w:val="28"/>
          <w:lang w:eastAsia="en-US"/>
        </w:rPr>
        <w:t xml:space="preserve">муниципальное казенное учреждение Нижневартовского района </w:t>
      </w:r>
      <w:r>
        <w:rPr>
          <w:rFonts w:eastAsiaTheme="minorHAnsi"/>
          <w:sz w:val="28"/>
          <w:szCs w:val="28"/>
          <w:lang w:eastAsia="en-US"/>
        </w:rPr>
        <w:t>«</w:t>
      </w:r>
      <w:r w:rsidRPr="001A2628">
        <w:rPr>
          <w:rFonts w:eastAsiaTheme="minorHAnsi"/>
          <w:sz w:val="28"/>
          <w:szCs w:val="28"/>
          <w:lang w:eastAsia="en-US"/>
        </w:rPr>
        <w:t>Управление по делам гражданской обороны и чрезвычайным ситуациям</w:t>
      </w:r>
      <w:r>
        <w:rPr>
          <w:rFonts w:eastAsiaTheme="minorHAnsi"/>
          <w:sz w:val="28"/>
          <w:szCs w:val="28"/>
          <w:lang w:eastAsia="en-US"/>
        </w:rPr>
        <w:t>».</w:t>
      </w:r>
    </w:p>
    <w:p w:rsidR="000B708D" w:rsidRPr="000B708D" w:rsidRDefault="000B708D" w:rsidP="001A2628">
      <w:pPr>
        <w:autoSpaceDE w:val="0"/>
        <w:autoSpaceDN w:val="0"/>
        <w:adjustRightInd w:val="0"/>
        <w:spacing w:after="12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Данные о </w:t>
      </w:r>
      <w:r w:rsidR="00B07268">
        <w:rPr>
          <w:rFonts w:eastAsiaTheme="minorHAnsi"/>
          <w:sz w:val="28"/>
          <w:szCs w:val="28"/>
          <w:lang w:eastAsia="en-US"/>
        </w:rPr>
        <w:t>муниципальной программе</w:t>
      </w:r>
      <w:r>
        <w:rPr>
          <w:rFonts w:eastAsiaTheme="minorHAnsi"/>
          <w:sz w:val="28"/>
          <w:szCs w:val="28"/>
          <w:lang w:eastAsia="en-US"/>
        </w:rPr>
        <w:t xml:space="preserve"> размещены на общедоступном интернет-ресурсе по следующему адресу: </w:t>
      </w:r>
      <w:hyperlink r:id="rId8" w:history="1">
        <w:r w:rsidRPr="0071585D">
          <w:rPr>
            <w:rStyle w:val="a3"/>
            <w:sz w:val="28"/>
          </w:rPr>
          <w:t>http://nvraion.ru/ekonomika-i-finansy/social-economic-district/munitsipalnye-programmy/programm-rayona-na-2014-2020/</w:t>
        </w:r>
      </w:hyperlink>
      <w:r w:rsidR="001A2628">
        <w:rPr>
          <w:sz w:val="28"/>
        </w:rPr>
        <w:t>.</w:t>
      </w:r>
    </w:p>
    <w:p w:rsidR="000B708D" w:rsidRDefault="00B07268" w:rsidP="000B708D">
      <w:pPr>
        <w:ind w:firstLine="709"/>
        <w:jc w:val="both"/>
        <w:rPr>
          <w:sz w:val="28"/>
        </w:rPr>
      </w:pPr>
      <w:r>
        <w:rPr>
          <w:sz w:val="28"/>
        </w:rPr>
        <w:t>Цели муниципальной программы:</w:t>
      </w:r>
    </w:p>
    <w:p w:rsidR="00B07268" w:rsidRDefault="00B07268" w:rsidP="00B0726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1. Обеспечение доступности качественного образования, соответствующего требованиям инновационного развития экономики региона, современным потребностям общества и каждого жителя района.</w:t>
      </w:r>
    </w:p>
    <w:p w:rsidR="00B07268" w:rsidRDefault="00B07268" w:rsidP="00B0726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Формирование законопослушного поведения участников дорожного движения.</w:t>
      </w:r>
    </w:p>
    <w:p w:rsidR="00B07268" w:rsidRDefault="00B07268" w:rsidP="00B0726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Обеспечение условий для приостановления роста злоупотребления наркотиками и алкоголем, поэтапное сокращение распространения наркомании и алкоголизма и связанных с этим правонарушений до уровня минимально опасного для общества и формирование у населения активных жизненных позиций, пропагандирующих здоровый образ жизни.</w:t>
      </w:r>
    </w:p>
    <w:p w:rsidR="00B07268" w:rsidRDefault="00B07268" w:rsidP="00B0726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 Обеспечение безопасного функционирования и развития системы отдыха, оздоровления, творческого досуга, занятости детей, подростков и молодежи района. Формирование основ комплексного решения проблем организации детского отдыха, занятости.</w:t>
      </w:r>
    </w:p>
    <w:p w:rsidR="00B07268" w:rsidRDefault="00B07268" w:rsidP="00B0726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 Повышение эффективности реализации молодежной политики в интересах инновационного социально ориентированного развития Нижневартовского района.</w:t>
      </w:r>
    </w:p>
    <w:p w:rsidR="00B07268" w:rsidRDefault="00B07268" w:rsidP="001A2628">
      <w:pPr>
        <w:autoSpaceDE w:val="0"/>
        <w:autoSpaceDN w:val="0"/>
        <w:adjustRightInd w:val="0"/>
        <w:spacing w:after="1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6. Создание условий для повышения уровня военно-патриотического воспитания детей и молодежи.</w:t>
      </w:r>
    </w:p>
    <w:p w:rsidR="00B07268" w:rsidRDefault="00B07268" w:rsidP="00B0726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Задачи муниципальной программы:</w:t>
      </w:r>
    </w:p>
    <w:p w:rsidR="00B07268" w:rsidRDefault="00B07268" w:rsidP="001A262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Модернизация дошкольного, общего и дополнительного образования детей. 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участия. Развитие инфраструктуры и организационно-экономических механизмов, обеспечивающих равную доступность услуг дошкольного, общего и дополнительного образования детей.</w:t>
      </w:r>
    </w:p>
    <w:p w:rsidR="00B07268" w:rsidRDefault="00B07268" w:rsidP="001A262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2. Обеспечение эффективной системы профилактики правонарушений в сфере безопасности дорожного движения.</w:t>
      </w:r>
    </w:p>
    <w:p w:rsidR="00B07268" w:rsidRDefault="00B07268" w:rsidP="001A262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Обеспечение эффективной системы профилактики наркомании и алкоголизма среди детей, подростков и молодежи.</w:t>
      </w:r>
    </w:p>
    <w:p w:rsidR="00B07268" w:rsidRDefault="00B07268" w:rsidP="001A262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 Обеспечение эффективной системы организации в каникулярное время отдыха, оздоровления, занятости детей, подростков и молодежи.</w:t>
      </w:r>
    </w:p>
    <w:p w:rsidR="00B07268" w:rsidRDefault="00B07268" w:rsidP="001A262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 Обеспечение эффективной системы по социализации и самореализации молодежи, развитию потенциала молодежи.</w:t>
      </w:r>
    </w:p>
    <w:p w:rsidR="00B07268" w:rsidRDefault="00B07268" w:rsidP="001A2628">
      <w:pPr>
        <w:autoSpaceDE w:val="0"/>
        <w:autoSpaceDN w:val="0"/>
        <w:adjustRightInd w:val="0"/>
        <w:spacing w:after="1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6. Развитие и укрепление основ военно-патриотического воспитания детей и молодежи.</w:t>
      </w:r>
    </w:p>
    <w:p w:rsidR="00B07268" w:rsidRDefault="00B07268" w:rsidP="00EE064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Характеристика показателей муниципальной программы представлена в таблице ниже:</w:t>
      </w:r>
    </w:p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0A1C07" w:rsidRDefault="000A1C07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  <w:sectPr w:rsidR="000A1C07" w:rsidSect="00EE0643">
          <w:pgSz w:w="11906" w:h="16838"/>
          <w:pgMar w:top="709" w:right="567" w:bottom="567" w:left="1134" w:header="709" w:footer="709" w:gutter="0"/>
          <w:cols w:space="708"/>
          <w:docGrid w:linePitch="360"/>
        </w:sectPr>
      </w:pPr>
    </w:p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>Т</w:t>
      </w:r>
      <w:r w:rsidRPr="00B07268">
        <w:rPr>
          <w:rFonts w:eastAsiaTheme="minorHAnsi"/>
          <w:szCs w:val="28"/>
          <w:lang w:eastAsia="en-US"/>
        </w:rPr>
        <w:t>аблица 1</w:t>
      </w:r>
    </w:p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tbl>
      <w:tblPr>
        <w:tblW w:w="15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85"/>
        <w:gridCol w:w="1288"/>
        <w:gridCol w:w="709"/>
        <w:gridCol w:w="709"/>
        <w:gridCol w:w="850"/>
        <w:gridCol w:w="851"/>
        <w:gridCol w:w="850"/>
        <w:gridCol w:w="851"/>
        <w:gridCol w:w="850"/>
        <w:gridCol w:w="1843"/>
        <w:gridCol w:w="1417"/>
        <w:gridCol w:w="1418"/>
        <w:gridCol w:w="1701"/>
        <w:gridCol w:w="12"/>
      </w:tblGrid>
      <w:tr w:rsidR="00EE0643" w:rsidRPr="00FA2FFE" w:rsidTr="000A02EB">
        <w:trPr>
          <w:gridAfter w:val="1"/>
          <w:wAfter w:w="12" w:type="dxa"/>
          <w:trHeight w:val="444"/>
          <w:tblHeader/>
        </w:trPr>
        <w:tc>
          <w:tcPr>
            <w:tcW w:w="562" w:type="dxa"/>
            <w:vMerge w:val="restart"/>
            <w:vAlign w:val="center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№ п/п</w:t>
            </w:r>
          </w:p>
        </w:tc>
        <w:tc>
          <w:tcPr>
            <w:tcW w:w="1985" w:type="dxa"/>
            <w:vMerge w:val="restart"/>
            <w:vAlign w:val="center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88" w:type="dxa"/>
            <w:vMerge w:val="restart"/>
            <w:vAlign w:val="center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418" w:type="dxa"/>
            <w:gridSpan w:val="2"/>
            <w:vAlign w:val="center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 xml:space="preserve">Базовое значение </w:t>
            </w:r>
            <w:r w:rsidRPr="00FA2FFE">
              <w:rPr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6095" w:type="dxa"/>
            <w:gridSpan w:val="6"/>
            <w:tcBorders>
              <w:bottom w:val="single" w:sz="4" w:space="0" w:color="auto"/>
            </w:tcBorders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1417" w:type="dxa"/>
            <w:vMerge w:val="restart"/>
            <w:vAlign w:val="center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 xml:space="preserve">Документ </w:t>
            </w:r>
            <w:r w:rsidRPr="00FA2FFE">
              <w:rPr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1418" w:type="dxa"/>
            <w:vMerge w:val="restart"/>
            <w:vAlign w:val="center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 xml:space="preserve">Ответственный за достижение показателя </w:t>
            </w:r>
            <w:r w:rsidRPr="00FA2FFE">
              <w:rPr>
                <w:sz w:val="22"/>
                <w:szCs w:val="22"/>
                <w:vertAlign w:val="superscript"/>
              </w:rPr>
              <w:footnoteReference w:id="3"/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 xml:space="preserve">Связь с показателями национальных целей </w:t>
            </w:r>
            <w:r w:rsidRPr="00FA2FFE">
              <w:rPr>
                <w:sz w:val="22"/>
                <w:szCs w:val="22"/>
                <w:vertAlign w:val="superscript"/>
              </w:rPr>
              <w:footnoteReference w:id="4"/>
            </w:r>
          </w:p>
        </w:tc>
      </w:tr>
      <w:tr w:rsidR="00EE0643" w:rsidRPr="00FA2FFE" w:rsidTr="000A02EB">
        <w:trPr>
          <w:gridAfter w:val="1"/>
          <w:wAfter w:w="12" w:type="dxa"/>
          <w:trHeight w:val="594"/>
        </w:trPr>
        <w:tc>
          <w:tcPr>
            <w:tcW w:w="562" w:type="dxa"/>
            <w:vMerge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значение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  <w:lang w:val="en-US"/>
              </w:rPr>
            </w:pPr>
            <w:r w:rsidRPr="00FA2FFE">
              <w:rPr>
                <w:sz w:val="22"/>
                <w:szCs w:val="22"/>
                <w:lang w:val="en-US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  <w:lang w:val="en-US"/>
              </w:rPr>
              <w:t>20</w:t>
            </w:r>
            <w:r w:rsidRPr="00FA2FFE">
              <w:rPr>
                <w:sz w:val="22"/>
                <w:szCs w:val="22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  <w:lang w:val="en-US"/>
              </w:rPr>
              <w:t>20</w:t>
            </w:r>
            <w:r w:rsidRPr="00FA2FFE"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643" w:rsidRPr="001A236C" w:rsidRDefault="00EE0643" w:rsidP="00EE0643">
            <w:pPr>
              <w:jc w:val="center"/>
              <w:rPr>
                <w:sz w:val="22"/>
                <w:szCs w:val="22"/>
                <w:highlight w:val="yellow"/>
              </w:rPr>
            </w:pPr>
            <w:r w:rsidRPr="001A236C">
              <w:rPr>
                <w:sz w:val="22"/>
                <w:szCs w:val="22"/>
                <w:highlight w:val="yellow"/>
                <w:lang w:val="en-US"/>
              </w:rPr>
              <w:t>20</w:t>
            </w:r>
            <w:r w:rsidRPr="001A236C">
              <w:rPr>
                <w:sz w:val="22"/>
                <w:szCs w:val="22"/>
                <w:highlight w:val="yellow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643" w:rsidRPr="001A236C" w:rsidRDefault="00EE0643" w:rsidP="00EE0643">
            <w:pPr>
              <w:jc w:val="center"/>
              <w:rPr>
                <w:sz w:val="22"/>
                <w:szCs w:val="22"/>
                <w:highlight w:val="yellow"/>
              </w:rPr>
            </w:pPr>
            <w:r w:rsidRPr="001A236C">
              <w:rPr>
                <w:sz w:val="22"/>
                <w:szCs w:val="22"/>
                <w:highlight w:val="yellow"/>
                <w:lang w:val="en-US"/>
              </w:rPr>
              <w:t>20</w:t>
            </w:r>
            <w:r w:rsidRPr="001A236C">
              <w:rPr>
                <w:sz w:val="22"/>
                <w:szCs w:val="22"/>
                <w:highlight w:val="yellow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на момент окончания реализации муниципальной программы</w:t>
            </w:r>
          </w:p>
        </w:tc>
        <w:tc>
          <w:tcPr>
            <w:tcW w:w="1417" w:type="dxa"/>
            <w:vMerge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</w:p>
        </w:tc>
      </w:tr>
      <w:tr w:rsidR="00EE0643" w:rsidRPr="00FA2FFE" w:rsidTr="000A02EB">
        <w:trPr>
          <w:gridAfter w:val="1"/>
          <w:wAfter w:w="12" w:type="dxa"/>
          <w:trHeight w:val="298"/>
        </w:trPr>
        <w:tc>
          <w:tcPr>
            <w:tcW w:w="562" w:type="dxa"/>
            <w:vAlign w:val="center"/>
          </w:tcPr>
          <w:p w:rsidR="00EE0643" w:rsidRPr="000A02EB" w:rsidRDefault="00EE0643" w:rsidP="000A02EB">
            <w:pPr>
              <w:jc w:val="center"/>
              <w:rPr>
                <w:sz w:val="20"/>
                <w:szCs w:val="22"/>
              </w:rPr>
            </w:pPr>
            <w:r w:rsidRPr="000A02EB">
              <w:rPr>
                <w:sz w:val="20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:rsidR="00EE0643" w:rsidRPr="000A02EB" w:rsidRDefault="00EE0643" w:rsidP="000A02EB">
            <w:pPr>
              <w:ind w:right="-21"/>
              <w:contextualSpacing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0A02EB">
              <w:rPr>
                <w:rFonts w:eastAsia="Calibri"/>
                <w:sz w:val="20"/>
                <w:szCs w:val="22"/>
                <w:lang w:eastAsia="en-US"/>
              </w:rPr>
              <w:t>2</w:t>
            </w:r>
          </w:p>
        </w:tc>
        <w:tc>
          <w:tcPr>
            <w:tcW w:w="1288" w:type="dxa"/>
            <w:vAlign w:val="center"/>
          </w:tcPr>
          <w:p w:rsidR="00EE0643" w:rsidRPr="000A02EB" w:rsidRDefault="00EE0643" w:rsidP="000A02EB">
            <w:pPr>
              <w:jc w:val="center"/>
              <w:rPr>
                <w:sz w:val="20"/>
                <w:szCs w:val="22"/>
              </w:rPr>
            </w:pPr>
            <w:r w:rsidRPr="000A02EB">
              <w:rPr>
                <w:sz w:val="20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:rsidR="00EE0643" w:rsidRPr="000A02EB" w:rsidRDefault="00EE0643" w:rsidP="000A02EB">
            <w:pPr>
              <w:jc w:val="center"/>
              <w:rPr>
                <w:sz w:val="20"/>
                <w:szCs w:val="22"/>
              </w:rPr>
            </w:pPr>
            <w:r w:rsidRPr="000A02EB">
              <w:rPr>
                <w:sz w:val="20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E0643" w:rsidRPr="000A02EB" w:rsidRDefault="00EE0643" w:rsidP="000A02EB">
            <w:pPr>
              <w:ind w:left="27"/>
              <w:contextualSpacing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0A02EB">
              <w:rPr>
                <w:rFonts w:eastAsia="Calibri"/>
                <w:sz w:val="20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EE0643" w:rsidRPr="000A02EB" w:rsidRDefault="00EE0643" w:rsidP="000A02EB">
            <w:pPr>
              <w:jc w:val="center"/>
              <w:rPr>
                <w:sz w:val="20"/>
                <w:szCs w:val="22"/>
              </w:rPr>
            </w:pPr>
            <w:r w:rsidRPr="000A02EB">
              <w:rPr>
                <w:sz w:val="20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EE0643" w:rsidRPr="000A02EB" w:rsidRDefault="00EE0643" w:rsidP="000A02EB">
            <w:pPr>
              <w:ind w:left="-2"/>
              <w:contextualSpacing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0A02EB">
              <w:rPr>
                <w:rFonts w:eastAsia="Calibri"/>
                <w:sz w:val="20"/>
                <w:szCs w:val="22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EE0643" w:rsidRPr="000A02EB" w:rsidRDefault="00EE0643" w:rsidP="000A02EB">
            <w:pPr>
              <w:contextualSpacing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0A02EB">
              <w:rPr>
                <w:rFonts w:eastAsia="Calibri"/>
                <w:sz w:val="20"/>
                <w:szCs w:val="22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EE0643" w:rsidRPr="001A236C" w:rsidRDefault="00EE0643" w:rsidP="000A02EB">
            <w:pPr>
              <w:contextualSpacing/>
              <w:jc w:val="center"/>
              <w:rPr>
                <w:rFonts w:eastAsia="Calibri"/>
                <w:sz w:val="20"/>
                <w:szCs w:val="22"/>
                <w:highlight w:val="yellow"/>
                <w:lang w:eastAsia="en-US"/>
              </w:rPr>
            </w:pPr>
            <w:r w:rsidRPr="001A236C">
              <w:rPr>
                <w:rFonts w:eastAsia="Calibri"/>
                <w:sz w:val="20"/>
                <w:szCs w:val="22"/>
                <w:highlight w:val="yellow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EE0643" w:rsidRPr="001A236C" w:rsidRDefault="00EE0643" w:rsidP="000A02EB">
            <w:pPr>
              <w:contextualSpacing/>
              <w:jc w:val="center"/>
              <w:rPr>
                <w:rFonts w:eastAsia="Calibri"/>
                <w:sz w:val="20"/>
                <w:szCs w:val="22"/>
                <w:highlight w:val="yellow"/>
                <w:lang w:eastAsia="en-US"/>
              </w:rPr>
            </w:pPr>
            <w:r w:rsidRPr="001A236C">
              <w:rPr>
                <w:rFonts w:eastAsia="Calibri"/>
                <w:sz w:val="20"/>
                <w:szCs w:val="22"/>
                <w:highlight w:val="yellow"/>
                <w:lang w:eastAsia="en-U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E0643" w:rsidRPr="000A02EB" w:rsidRDefault="00EE0643" w:rsidP="000A02EB">
            <w:pPr>
              <w:contextualSpacing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0A02EB">
              <w:rPr>
                <w:rFonts w:eastAsia="Calibri"/>
                <w:sz w:val="20"/>
                <w:szCs w:val="22"/>
                <w:lang w:eastAsia="en-US"/>
              </w:rPr>
              <w:t>11</w:t>
            </w:r>
          </w:p>
        </w:tc>
        <w:tc>
          <w:tcPr>
            <w:tcW w:w="1417" w:type="dxa"/>
            <w:vAlign w:val="center"/>
          </w:tcPr>
          <w:p w:rsidR="00EE0643" w:rsidRPr="000A02EB" w:rsidRDefault="00EE0643" w:rsidP="000A02EB">
            <w:pPr>
              <w:contextualSpacing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0A02EB">
              <w:rPr>
                <w:rFonts w:eastAsia="Calibri"/>
                <w:sz w:val="20"/>
                <w:szCs w:val="22"/>
                <w:lang w:eastAsia="en-US"/>
              </w:rPr>
              <w:t>12</w:t>
            </w:r>
          </w:p>
        </w:tc>
        <w:tc>
          <w:tcPr>
            <w:tcW w:w="1418" w:type="dxa"/>
            <w:vAlign w:val="center"/>
          </w:tcPr>
          <w:p w:rsidR="00EE0643" w:rsidRPr="000A02EB" w:rsidRDefault="00EE0643" w:rsidP="000A02EB">
            <w:pPr>
              <w:contextualSpacing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0A02EB">
              <w:rPr>
                <w:rFonts w:eastAsia="Calibri"/>
                <w:sz w:val="20"/>
                <w:szCs w:val="22"/>
                <w:lang w:eastAsia="en-US"/>
              </w:rPr>
              <w:t>13</w:t>
            </w:r>
          </w:p>
        </w:tc>
        <w:tc>
          <w:tcPr>
            <w:tcW w:w="1701" w:type="dxa"/>
            <w:vAlign w:val="center"/>
          </w:tcPr>
          <w:p w:rsidR="00EE0643" w:rsidRPr="000A02EB" w:rsidRDefault="00EE0643" w:rsidP="000A02EB">
            <w:pPr>
              <w:contextualSpacing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0A02EB">
              <w:rPr>
                <w:rFonts w:eastAsia="Calibri"/>
                <w:sz w:val="20"/>
                <w:szCs w:val="22"/>
                <w:lang w:eastAsia="en-US"/>
              </w:rPr>
              <w:t>14</w:t>
            </w:r>
          </w:p>
        </w:tc>
      </w:tr>
      <w:tr w:rsidR="00EE0643" w:rsidRPr="00FA2FFE" w:rsidTr="000A02EB">
        <w:trPr>
          <w:trHeight w:val="372"/>
        </w:trPr>
        <w:tc>
          <w:tcPr>
            <w:tcW w:w="15896" w:type="dxa"/>
            <w:gridSpan w:val="15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Цель 1. «Обеспечение доступности качественного образования, соответствующего требованиям инновационного развития экономики региона, современным потребностям общества и каждого жителя района».</w:t>
            </w:r>
          </w:p>
        </w:tc>
      </w:tr>
      <w:tr w:rsidR="00EE0643" w:rsidRPr="00FA2FFE" w:rsidTr="000A02EB">
        <w:trPr>
          <w:gridAfter w:val="1"/>
          <w:wAfter w:w="12" w:type="dxa"/>
          <w:trHeight w:val="372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1.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Доля детей в возрасте от 5 до 18 лет, обучающихся по дополнительным общеразвивающим программам за счет социального сертификата на получение муниципальной услуги в социальной сфере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20,0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25,0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25,0</w:t>
            </w:r>
          </w:p>
        </w:tc>
        <w:tc>
          <w:tcPr>
            <w:tcW w:w="851" w:type="dxa"/>
          </w:tcPr>
          <w:p w:rsidR="00EE0643" w:rsidRPr="001A236C" w:rsidRDefault="00EE0643" w:rsidP="00EE0643">
            <w:pPr>
              <w:jc w:val="center"/>
              <w:rPr>
                <w:sz w:val="22"/>
                <w:szCs w:val="22"/>
                <w:highlight w:val="yellow"/>
              </w:rPr>
            </w:pPr>
            <w:r w:rsidRPr="001A236C">
              <w:rPr>
                <w:sz w:val="22"/>
                <w:szCs w:val="22"/>
                <w:highlight w:val="yellow"/>
              </w:rPr>
              <w:t>25,0</w:t>
            </w:r>
          </w:p>
        </w:tc>
        <w:tc>
          <w:tcPr>
            <w:tcW w:w="850" w:type="dxa"/>
          </w:tcPr>
          <w:p w:rsidR="00EE0643" w:rsidRPr="001A236C" w:rsidRDefault="00EE0643" w:rsidP="00EE0643">
            <w:pPr>
              <w:jc w:val="center"/>
              <w:rPr>
                <w:sz w:val="22"/>
                <w:szCs w:val="22"/>
                <w:highlight w:val="yellow"/>
              </w:rPr>
            </w:pPr>
            <w:r w:rsidRPr="001A236C">
              <w:rPr>
                <w:sz w:val="22"/>
                <w:szCs w:val="22"/>
                <w:highlight w:val="yellow"/>
              </w:rPr>
              <w:t>25,0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25,0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 xml:space="preserve">Федеральный закон Российской Федерации от 13.07.2020 №189-ФЗ «О государственном (муниципальном) социальном заказе на оказание государственных (муниципальных) услуг в </w:t>
            </w:r>
            <w:proofErr w:type="spellStart"/>
            <w:r w:rsidRPr="00FA2FFE">
              <w:rPr>
                <w:sz w:val="22"/>
                <w:szCs w:val="22"/>
              </w:rPr>
              <w:t>софиальной</w:t>
            </w:r>
            <w:proofErr w:type="spellEnd"/>
            <w:r w:rsidRPr="00FA2FFE">
              <w:rPr>
                <w:sz w:val="22"/>
                <w:szCs w:val="22"/>
              </w:rPr>
              <w:t xml:space="preserve"> сфере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 администрации Нижневартовского района (далее – управление образования и молодежной политики)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2.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Охват детей деятельностью региональных центров выявления, поддержки и развития способностей и талантов у детей и молодежи, технопарков «</w:t>
            </w:r>
            <w:proofErr w:type="spellStart"/>
            <w:r w:rsidRPr="00FA2FFE">
              <w:rPr>
                <w:sz w:val="22"/>
                <w:szCs w:val="22"/>
              </w:rPr>
              <w:t>Кванториум</w:t>
            </w:r>
            <w:proofErr w:type="spellEnd"/>
            <w:r w:rsidRPr="00FA2FFE">
              <w:rPr>
                <w:sz w:val="22"/>
                <w:szCs w:val="22"/>
              </w:rPr>
              <w:t>» и центров «IТ-куб»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10,9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11,0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11,0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11,0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11,0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11,1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Региональный проект «Успех каждого ребенка» национального проекта «Образование»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3.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«Билет в будущее»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40,0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45,0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45,0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45,0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45,0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47,0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Региональный проект «Успех каждого ребенка» национального проекта «Образование»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Доля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38,89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38,89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ind w:right="-108"/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38,89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ind w:right="-108"/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38,89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ind w:right="-108"/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38,89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38,89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Региональный проект «Цифровая образовательная среда» национального проекта «Образование»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80,0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80,0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80,0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80,0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80,0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80,0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Региональный проект «Цифровая образовательная среда» национального проекта «Образование»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6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Увеличение численности проведения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– не менее 2%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0"/>
                <w:szCs w:val="20"/>
              </w:rPr>
            </w:pPr>
            <w:r w:rsidRPr="00FA2FFE">
              <w:rPr>
                <w:sz w:val="20"/>
                <w:szCs w:val="20"/>
              </w:rPr>
              <w:t>единицы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2,0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Региональный проект «Патриотическое воспитание граждан Российской Федерации» национального проекта «Образование»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7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Доля детей и молодежи в возрасте от 7 до 35 лет, участников олимпиад и иных интеллектуальных и (или) творческих конкурсов, мероприятий, направленных на развитие интеллектуальных и творческих способностей, способностей к занятиям физической культурой и спортом, интереса к научной (научно-исследовательской), инженерно-технической, изобретательской, творческой, физкультурно-спортивной деятельности, а также на пропаганду научных знаний, творческих и спортивных достижений, включенных в перечни, утвержденные Министерством просвещения Российской Федерации, от общей численности детей и молодежи в возрасте от 7 до 35 лет»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15,0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15,0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15,0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15,0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Письмо заместителя Губернатора Ханты-Мансийского автономного округа – Югры от 27.07.2023 №01-Исх-ЕШ-21842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 xml:space="preserve">управление образования и молодежной политики 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Доля детей в возрасте от 5 до 18 лет, получающих дополнительное образование с использованием сертификата персонифицированного финансирования дополнительного образования, в общей численности детей, получающих дополнительное образование за счет бюджетных средств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80,0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85,0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95,0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95,0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95,0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 xml:space="preserve">Федеральный закон Российской Федерации от 13.07.2020 №189-ФЗ «О государственном (муниципальном) социальном заказе на оказание государственных (муниципальных) услуг в </w:t>
            </w:r>
            <w:proofErr w:type="spellStart"/>
            <w:r w:rsidRPr="00FA2FFE">
              <w:rPr>
                <w:sz w:val="22"/>
                <w:szCs w:val="22"/>
              </w:rPr>
              <w:t>софиальной</w:t>
            </w:r>
            <w:proofErr w:type="spellEnd"/>
            <w:r w:rsidRPr="00FA2FFE">
              <w:rPr>
                <w:sz w:val="22"/>
                <w:szCs w:val="22"/>
              </w:rPr>
              <w:t xml:space="preserve"> сфере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9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основных общеобразовательных программ начального общего, основного общего и среднего общего образования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100,0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Региональный проект «Цифровая образовательная среда» национального проекта «Образование»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Среднее время ожидания места для получения дошкольного образования детьми в возрасте от 1,5 до 3 лет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месяц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0,2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0,2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0,2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0,2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0,2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0,2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0,2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Региональный проект «Содействие занятости» национального проекта «Демография»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11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Численность обучающихся в возрасте 15–21 года по основным общеобразовательным программам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количество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685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711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729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729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729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748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Постановление Правительства Ханты-Мансийского автономного округа - Югры от 31.10.2021 N 468-п</w:t>
            </w:r>
          </w:p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"О государственной программе Ханты-Мансийского автономного округа - Югры "Развитие образования"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12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</w:t>
            </w:r>
          </w:p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профессионального мастерства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2022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53,8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53,9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54,0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54,3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54,6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 xml:space="preserve">Государственная программа Ханты-Мансийского автономного округа – Югры </w:t>
            </w:r>
          </w:p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«Развитие образования»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Вхождение Российской Федерации в число 10 ведущих стран мира по качеству общего образования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13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60,0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60,0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60,0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60,0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60,0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 xml:space="preserve">Государственная программа Ханты-Мансийского автономного округа – Югры </w:t>
            </w:r>
          </w:p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«Развитие образования»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Достижение «цифровой зрелости» 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14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2000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 xml:space="preserve">Государственная программа Ханты-Мансийского автономного округа – Югры </w:t>
            </w:r>
          </w:p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«Развитие образования»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Обеспечение устойчивого роста численности населения Российской Федерации</w:t>
            </w:r>
          </w:p>
        </w:tc>
      </w:tr>
      <w:tr w:rsidR="00EE0643" w:rsidRPr="00FA2FFE" w:rsidTr="000A02EB">
        <w:trPr>
          <w:trHeight w:val="373"/>
        </w:trPr>
        <w:tc>
          <w:tcPr>
            <w:tcW w:w="15896" w:type="dxa"/>
            <w:gridSpan w:val="15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Цель 2. «Формирование законопослушного поведения участников дорожного движения».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Проведенные конкурсы с целью сокращения детского дорожно-транспортного травматизма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количество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2021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 xml:space="preserve">План  </w:t>
            </w:r>
          </w:p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 xml:space="preserve">организационно-профилактических мероприятий по предупреждению </w:t>
            </w:r>
          </w:p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детского дорожно-транспортного травматизма на территории Нижневартовского района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trHeight w:val="373"/>
        </w:trPr>
        <w:tc>
          <w:tcPr>
            <w:tcW w:w="15896" w:type="dxa"/>
            <w:gridSpan w:val="15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Цель 3.</w:t>
            </w:r>
            <w:r w:rsidRPr="00FA2FFE">
              <w:rPr>
                <w:sz w:val="28"/>
                <w:szCs w:val="28"/>
              </w:rPr>
              <w:t xml:space="preserve"> «</w:t>
            </w:r>
            <w:r w:rsidRPr="00FA2FFE">
              <w:rPr>
                <w:sz w:val="22"/>
                <w:szCs w:val="22"/>
              </w:rPr>
              <w:t>Обеспечение условий для приостановления роста злоупотребления наркотиками и алкоголем, поэтапное сокращение распространения наркомании и алкоголизма и связанных с этим правонарушений до уровня минимально опасного для общества и формирование у населения активных жизненных позиций, пропагандирующих здоровый образ жизни».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16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Привлечение к участию в профилактических мероприятиях несовершеннолетних детей, подростков и молодежи в возрасте от 11 до 35 лет по отношению к общей численности данной категории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82,0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2021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87,0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88,0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89,0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89,0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89,0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89,0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Стратегия государственной антинаркотической политики Российской Федерации до 2030 года, утвержденной Указом Президента Российской Федерации от 23 ноября 2020 года № 733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17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Снижение распространенности наркомании (на 100 тыс. населения)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человек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102,0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2021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102,0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102,0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102,0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102,0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102,0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102,0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Стратегия государственной антинаркотической политики Российской Федерации до 2030 года, утвержденной Указом Президента Российской Федерации от 23 ноября 2020 года № 733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trHeight w:val="373"/>
        </w:trPr>
        <w:tc>
          <w:tcPr>
            <w:tcW w:w="15896" w:type="dxa"/>
            <w:gridSpan w:val="15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Цель 4.</w:t>
            </w:r>
            <w:r w:rsidRPr="00FA2FFE">
              <w:rPr>
                <w:sz w:val="28"/>
                <w:szCs w:val="28"/>
              </w:rPr>
              <w:t xml:space="preserve"> «</w:t>
            </w:r>
            <w:r w:rsidRPr="00FA2FFE">
              <w:rPr>
                <w:sz w:val="22"/>
                <w:szCs w:val="22"/>
              </w:rPr>
              <w:t>Обеспечение безопасного функционирования и развития системы отдыха, оздоровления, творческого досуга, занятости детей, подростков и молодежи района. Формирование основ комплексного решения проблем организации детского отдыха, занятости».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18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Доля детей и подростков школьного возраста, охваченных организационными формами досуга и занятости, в том числе занимающихся физической культурой и спортом в спортивных секциях, клубах по месту жительства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67,0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2021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73,0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74,0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74,0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74,0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74,0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74,0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Постановление администрации Нижневартовского района от 11.05.2022 №1034 «Об организации отдыха в каникулярное время, оздоровление, занятости детей и подростков Нижневартовского района»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19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 xml:space="preserve">Доля детей в возрасте от 6 до 17 лет (включительно), </w:t>
            </w:r>
            <w:proofErr w:type="gramStart"/>
            <w:r w:rsidRPr="00FA2FFE">
              <w:rPr>
                <w:sz w:val="22"/>
                <w:szCs w:val="22"/>
              </w:rPr>
              <w:t>охваченных  всеми</w:t>
            </w:r>
            <w:proofErr w:type="gramEnd"/>
            <w:r w:rsidRPr="00FA2FFE">
              <w:rPr>
                <w:sz w:val="22"/>
                <w:szCs w:val="22"/>
              </w:rPr>
              <w:t xml:space="preserve"> формами отдыха и оздоровления, от общей численности детей, нуждающихся в оздоровлении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98,0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98,0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98,0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98,0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98,0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98,0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Постановление администрации Нижневартовского района от 11.05.2022 №1034 «Об организации отдыха в каникулярное время, оздоровление, занятости детей и подростков Нижневартовского района»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20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Численность детей, направленных на отдых и оздоровление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количество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2700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2021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2800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2800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2800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2800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2800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2800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Постановление администрации Нижневартовского района от 11.05.2022 №1034 «Об организации отдыха в каникулярное время, оздоровление, занятости детей и подростков Нижневартовского района»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21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Доля средств бюджета района, выделяемых негосударственным организациям, в том числе социально ориентированным некоммерческим организациям, на предоставление услуг (работ), в общем объеме средств бюджета района, выделяемых на предоставление услуг (работ) в сфере оздоровления детей в палаточных лагерях, расположенных на территории Нижневартовского района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2021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 xml:space="preserve">Постановление правительства Ханты-Мансийского автономного округа – Югры </w:t>
            </w:r>
          </w:p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 xml:space="preserve">27.01.2010 № 21-п «О порядке организации отдыха и оздоровления детей, имеющих место жительства в Ханты-Мансийском автономном округе – Югре»; </w:t>
            </w:r>
          </w:p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постановление администрации Нижневартовского района от 06.02.2023 № 82 «Об утверждении сети лагерей с дневным пребыванием детей на период летних каникул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22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86,9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2021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87,5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87,7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87,9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88,1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88,5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89,0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 xml:space="preserve">Государственная программа Ханты-Мансийского автономного округа – Югры </w:t>
            </w:r>
          </w:p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«Развитие образования»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</w:tr>
      <w:tr w:rsidR="00EE0643" w:rsidRPr="00FA2FFE" w:rsidTr="000A02EB">
        <w:trPr>
          <w:trHeight w:val="373"/>
        </w:trPr>
        <w:tc>
          <w:tcPr>
            <w:tcW w:w="15896" w:type="dxa"/>
            <w:gridSpan w:val="15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Цель 5.</w:t>
            </w:r>
            <w:r w:rsidRPr="00FA2FFE">
              <w:rPr>
                <w:sz w:val="28"/>
                <w:szCs w:val="28"/>
              </w:rPr>
              <w:t xml:space="preserve"> «</w:t>
            </w:r>
            <w:r w:rsidRPr="00FA2FFE">
              <w:rPr>
                <w:sz w:val="22"/>
                <w:szCs w:val="22"/>
              </w:rPr>
              <w:t>Повышение эффективности реализации молодежной политики в интересах инновационного социально ориентированного развития Нижневартовского района».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23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Численность несовершеннолетних, трудоустроенных за счет создания временных рабочих мест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количество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350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2021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380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380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380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380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380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380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Государственная программа Ханты-Мансийского автономного округа – Югры «Поддержка занятости населения»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24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Доля обучающихся в муниципальных общеобразовательных организациях, занимающихся в одну смену, в общей численности обучающихся в муниципальных общеобразовательных организациях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2021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EE0643" w:rsidRPr="00FA2FFE" w:rsidRDefault="001A236C" w:rsidP="00EE0643">
            <w:pPr>
              <w:rPr>
                <w:sz w:val="22"/>
                <w:szCs w:val="22"/>
              </w:rPr>
            </w:pPr>
            <w:hyperlink r:id="rId9" w:history="1">
              <w:r w:rsidR="00EE0643" w:rsidRPr="00FA2FFE">
                <w:rPr>
                  <w:bCs/>
                  <w:sz w:val="22"/>
                  <w:szCs w:val="22"/>
                </w:rPr>
                <w:t>Распоряжение Правительства РФ от 23.10.2015 N 2145-р "О программе "Содействие созданию в субъектах РФ (исходя из прогнозируемой потребности) новых мест в общеобразовательных организациях" на 2016 - 2025 годы"</w:t>
              </w:r>
            </w:hyperlink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25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Доля выпускников 11 классов в местах традиционного проживания и традиционной хозяйственной деятельности коренных малочисленных народов Севера, продолживших обучение в профессиональных образовательных организациях или образовательных организациях высшего образования, на уровне не менее 90% от общей численности выпускников из числа коренных малочисленных народов Севера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90,0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90,0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90,0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90,0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90,0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 xml:space="preserve">Протокол заседания совета представителей коренных малочисленных народов Севера Ханты-Мансийского автономного округа – Югры при правительстве Ханты-Мансийского автономного округа – Югры от 29.12.2022 №2 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gridAfter w:val="1"/>
          <w:wAfter w:w="12" w:type="dxa"/>
          <w:trHeight w:val="373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26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Увеличение общей численности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FA2FFE">
              <w:rPr>
                <w:sz w:val="22"/>
                <w:szCs w:val="22"/>
              </w:rPr>
              <w:t>волонтерства</w:t>
            </w:r>
            <w:proofErr w:type="spellEnd"/>
            <w:r w:rsidRPr="00FA2FFE">
              <w:rPr>
                <w:sz w:val="22"/>
                <w:szCs w:val="22"/>
              </w:rPr>
              <w:t>) на базе</w:t>
            </w:r>
          </w:p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образовательных организаций, некоммерческих организаций, государственных и муниципальных</w:t>
            </w:r>
          </w:p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учреждений, в добровольческую (волонтерскую) деятельность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количество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0,0024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2021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0,0048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0,0048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0,0048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0,0048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0,0048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0,0048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Региональный проекта «Социальная активность» национального проекта «Образование»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  <w:tr w:rsidR="00EE0643" w:rsidRPr="00FA2FFE" w:rsidTr="000A02EB">
        <w:trPr>
          <w:trHeight w:val="373"/>
        </w:trPr>
        <w:tc>
          <w:tcPr>
            <w:tcW w:w="15896" w:type="dxa"/>
            <w:gridSpan w:val="15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Цель 6.</w:t>
            </w:r>
            <w:r w:rsidRPr="00FA2FFE">
              <w:rPr>
                <w:sz w:val="28"/>
                <w:szCs w:val="28"/>
              </w:rPr>
              <w:t xml:space="preserve"> «</w:t>
            </w:r>
            <w:r w:rsidRPr="00FA2FFE">
              <w:rPr>
                <w:sz w:val="22"/>
                <w:szCs w:val="22"/>
              </w:rPr>
              <w:t>Создание условий для повышения уровня военно-патриотического воспитания детей и молодежи».</w:t>
            </w:r>
          </w:p>
        </w:tc>
      </w:tr>
      <w:tr w:rsidR="00EE0643" w:rsidRPr="00FA2FFE" w:rsidTr="000A02EB">
        <w:trPr>
          <w:gridAfter w:val="1"/>
          <w:wAfter w:w="12" w:type="dxa"/>
          <w:trHeight w:val="1412"/>
        </w:trPr>
        <w:tc>
          <w:tcPr>
            <w:tcW w:w="562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27</w:t>
            </w:r>
          </w:p>
        </w:tc>
        <w:tc>
          <w:tcPr>
            <w:tcW w:w="1985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Доля детей и молодежи в возрасте от 5 до 35 лет, вовлеченных в реализацию мероприятий по военно-патриотическому воспитанию</w:t>
            </w:r>
          </w:p>
        </w:tc>
        <w:tc>
          <w:tcPr>
            <w:tcW w:w="1288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60,0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70,0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70,0</w:t>
            </w:r>
          </w:p>
        </w:tc>
        <w:tc>
          <w:tcPr>
            <w:tcW w:w="85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70,0</w:t>
            </w:r>
          </w:p>
        </w:tc>
        <w:tc>
          <w:tcPr>
            <w:tcW w:w="850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70,0</w:t>
            </w:r>
          </w:p>
        </w:tc>
        <w:tc>
          <w:tcPr>
            <w:tcW w:w="1843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70,0</w:t>
            </w:r>
          </w:p>
        </w:tc>
        <w:tc>
          <w:tcPr>
            <w:tcW w:w="1417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Закон Ханты-Мансийского автономного округа – Югры от 9 декабря 2015 года № 130-оз «О гражданско-патриотическом воспитании в Ханты-Мансийском автономном округе – Югре»</w:t>
            </w:r>
          </w:p>
        </w:tc>
        <w:tc>
          <w:tcPr>
            <w:tcW w:w="1418" w:type="dxa"/>
          </w:tcPr>
          <w:p w:rsidR="00EE0643" w:rsidRPr="00FA2FFE" w:rsidRDefault="00EE0643" w:rsidP="00EE0643">
            <w:pPr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1701" w:type="dxa"/>
          </w:tcPr>
          <w:p w:rsidR="00EE0643" w:rsidRPr="00FA2FFE" w:rsidRDefault="00EE0643" w:rsidP="00EE0643">
            <w:pPr>
              <w:jc w:val="center"/>
              <w:rPr>
                <w:sz w:val="22"/>
                <w:szCs w:val="22"/>
              </w:rPr>
            </w:pPr>
            <w:r w:rsidRPr="00FA2FFE">
              <w:rPr>
                <w:sz w:val="22"/>
                <w:szCs w:val="22"/>
              </w:rPr>
              <w:t>-</w:t>
            </w:r>
          </w:p>
        </w:tc>
      </w:tr>
    </w:tbl>
    <w:p w:rsidR="00EE0643" w:rsidRDefault="00EE0643" w:rsidP="00EE0643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1A236C" w:rsidRDefault="001A236C" w:rsidP="00B0726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  </w:t>
      </w:r>
    </w:p>
    <w:p w:rsidR="00F51F03" w:rsidRDefault="001A236C" w:rsidP="00F51F0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F51F03">
        <w:rPr>
          <w:rFonts w:eastAsiaTheme="minorHAnsi"/>
          <w:sz w:val="28"/>
          <w:szCs w:val="28"/>
          <w:lang w:eastAsia="en-US"/>
        </w:rPr>
        <w:t xml:space="preserve">Структура расходов </w:t>
      </w:r>
      <w:r w:rsidR="00B07268" w:rsidRPr="00F51F03">
        <w:rPr>
          <w:rFonts w:eastAsiaTheme="minorHAnsi"/>
          <w:sz w:val="28"/>
          <w:szCs w:val="28"/>
          <w:lang w:eastAsia="en-US"/>
        </w:rPr>
        <w:t>муниципальной</w:t>
      </w:r>
      <w:r w:rsidR="00B07268">
        <w:rPr>
          <w:rFonts w:eastAsiaTheme="minorHAnsi"/>
          <w:sz w:val="28"/>
          <w:szCs w:val="28"/>
          <w:lang w:eastAsia="en-US"/>
        </w:rPr>
        <w:t xml:space="preserve"> программы</w:t>
      </w:r>
      <w:r w:rsidR="00426785">
        <w:rPr>
          <w:rFonts w:eastAsiaTheme="minorHAnsi"/>
          <w:sz w:val="28"/>
          <w:szCs w:val="28"/>
          <w:lang w:eastAsia="en-US"/>
        </w:rPr>
        <w:t xml:space="preserve"> «Развитие образования в Нижневартовском районе» </w:t>
      </w:r>
    </w:p>
    <w:p w:rsidR="00B07268" w:rsidRDefault="00426785" w:rsidP="00F51F0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разрезе проектной и процессной части</w:t>
      </w:r>
      <w:r w:rsidR="00B07268">
        <w:rPr>
          <w:rFonts w:eastAsiaTheme="minorHAnsi"/>
          <w:sz w:val="28"/>
          <w:szCs w:val="28"/>
          <w:lang w:eastAsia="en-US"/>
        </w:rPr>
        <w:t xml:space="preserve"> на 2024-2026 годы</w:t>
      </w:r>
    </w:p>
    <w:p w:rsidR="00B07268" w:rsidRDefault="00B07268" w:rsidP="00B07268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</w:t>
      </w:r>
      <w:r w:rsidRPr="00B07268">
        <w:rPr>
          <w:rFonts w:eastAsiaTheme="minorHAnsi"/>
          <w:szCs w:val="28"/>
          <w:lang w:eastAsia="en-US"/>
        </w:rPr>
        <w:t xml:space="preserve">аблица </w:t>
      </w:r>
      <w:r>
        <w:rPr>
          <w:rFonts w:eastAsiaTheme="minorHAnsi"/>
          <w:szCs w:val="28"/>
          <w:lang w:eastAsia="en-US"/>
        </w:rPr>
        <w:t>2</w:t>
      </w:r>
    </w:p>
    <w:tbl>
      <w:tblPr>
        <w:tblStyle w:val="21"/>
        <w:tblW w:w="497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570"/>
        <w:gridCol w:w="1522"/>
        <w:gridCol w:w="2357"/>
        <w:gridCol w:w="1661"/>
        <w:gridCol w:w="2215"/>
        <w:gridCol w:w="1664"/>
        <w:gridCol w:w="1479"/>
      </w:tblGrid>
      <w:tr w:rsidR="00770598" w:rsidRPr="00307153" w:rsidTr="000A02EB">
        <w:trPr>
          <w:trHeight w:val="286"/>
          <w:tblHeader/>
        </w:trPr>
        <w:tc>
          <w:tcPr>
            <w:tcW w:w="147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C33A6D" w:rsidRDefault="00770598" w:rsidP="00770598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33A6D">
              <w:rPr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3523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Проект</w:t>
            </w:r>
          </w:p>
        </w:tc>
      </w:tr>
      <w:tr w:rsidR="00770598" w:rsidRPr="00307153" w:rsidTr="00770598">
        <w:trPr>
          <w:trHeight w:val="286"/>
        </w:trPr>
        <w:tc>
          <w:tcPr>
            <w:tcW w:w="147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C33A6D" w:rsidRDefault="00770598" w:rsidP="0077059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2024 год</w:t>
            </w:r>
          </w:p>
        </w:tc>
        <w:tc>
          <w:tcPr>
            <w:tcW w:w="125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426785" w:rsidP="007705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101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202</w:t>
            </w:r>
            <w:r w:rsidR="00426785">
              <w:rPr>
                <w:sz w:val="20"/>
                <w:szCs w:val="20"/>
              </w:rPr>
              <w:t>6</w:t>
            </w:r>
            <w:r w:rsidRPr="00C33A6D">
              <w:rPr>
                <w:sz w:val="20"/>
                <w:szCs w:val="20"/>
              </w:rPr>
              <w:t xml:space="preserve"> год</w:t>
            </w:r>
          </w:p>
        </w:tc>
      </w:tr>
      <w:tr w:rsidR="00770598" w:rsidRPr="00307153" w:rsidTr="00770598">
        <w:trPr>
          <w:trHeight w:val="1713"/>
        </w:trPr>
        <w:tc>
          <w:tcPr>
            <w:tcW w:w="147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C33A6D" w:rsidRDefault="00770598" w:rsidP="0077059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Сумма, тыс. рублей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Сумма, тыс. рублей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Сумма, тыс. рублей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770598" w:rsidRPr="00307153" w:rsidTr="00770598">
        <w:trPr>
          <w:trHeight w:val="753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 xml:space="preserve">Расходы на муниципальную программу всего, в том числе 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2 124 508,9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100,0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2 233 708,7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100,0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2 234 362,5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100,0</w:t>
            </w:r>
          </w:p>
        </w:tc>
      </w:tr>
      <w:tr w:rsidR="00770598" w:rsidRPr="00307153" w:rsidTr="00770598">
        <w:trPr>
          <w:trHeight w:val="365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Подпрограмма 1. Развитие дошкольного, общего образования и дополнительного образования детей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2 083 702,0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98,1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2 192 901,8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98,2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2 193 085,6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98,2</w:t>
            </w:r>
          </w:p>
        </w:tc>
      </w:tr>
      <w:tr w:rsidR="00770598" w:rsidRPr="00307153" w:rsidTr="00770598">
        <w:trPr>
          <w:trHeight w:val="286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 xml:space="preserve">1. Проектная часть 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883,8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F1119C" w:rsidRDefault="00770598" w:rsidP="00F1119C">
            <w:pPr>
              <w:jc w:val="center"/>
              <w:rPr>
                <w:sz w:val="20"/>
                <w:szCs w:val="20"/>
                <w:highlight w:val="yellow"/>
              </w:rPr>
            </w:pPr>
            <w:r w:rsidRPr="00F1119C">
              <w:rPr>
                <w:sz w:val="20"/>
                <w:szCs w:val="20"/>
                <w:highlight w:val="yellow"/>
              </w:rPr>
              <w:t>0,</w:t>
            </w:r>
            <w:r w:rsidR="00F1119C" w:rsidRPr="00F1119C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883,8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F1119C" w:rsidRDefault="00770598" w:rsidP="00F1119C">
            <w:pPr>
              <w:jc w:val="center"/>
              <w:rPr>
                <w:sz w:val="20"/>
                <w:szCs w:val="20"/>
                <w:highlight w:val="yellow"/>
              </w:rPr>
            </w:pPr>
            <w:r w:rsidRPr="00F1119C">
              <w:rPr>
                <w:sz w:val="20"/>
                <w:szCs w:val="20"/>
                <w:highlight w:val="yellow"/>
              </w:rPr>
              <w:t>0,</w:t>
            </w:r>
            <w:r w:rsidR="00F1119C" w:rsidRPr="00F1119C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1 067,6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F1119C" w:rsidRDefault="00770598" w:rsidP="00F1119C">
            <w:pPr>
              <w:jc w:val="center"/>
              <w:rPr>
                <w:sz w:val="20"/>
                <w:szCs w:val="20"/>
                <w:highlight w:val="yellow"/>
              </w:rPr>
            </w:pPr>
            <w:r w:rsidRPr="00F1119C">
              <w:rPr>
                <w:sz w:val="20"/>
                <w:szCs w:val="20"/>
                <w:highlight w:val="yellow"/>
              </w:rPr>
              <w:t>0,</w:t>
            </w:r>
            <w:r w:rsidR="00F1119C" w:rsidRPr="00F1119C">
              <w:rPr>
                <w:sz w:val="20"/>
                <w:szCs w:val="20"/>
                <w:highlight w:val="yellow"/>
              </w:rPr>
              <w:t>1</w:t>
            </w:r>
          </w:p>
        </w:tc>
      </w:tr>
      <w:tr w:rsidR="00770598" w:rsidRPr="00307153" w:rsidTr="00770598">
        <w:trPr>
          <w:trHeight w:val="1015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1.1 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883,8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F1119C" w:rsidRDefault="00770598" w:rsidP="00F1119C">
            <w:pPr>
              <w:jc w:val="center"/>
              <w:rPr>
                <w:sz w:val="20"/>
                <w:szCs w:val="20"/>
                <w:highlight w:val="yellow"/>
              </w:rPr>
            </w:pPr>
            <w:r w:rsidRPr="00F1119C">
              <w:rPr>
                <w:sz w:val="20"/>
                <w:szCs w:val="20"/>
                <w:highlight w:val="yellow"/>
              </w:rPr>
              <w:t>0,</w:t>
            </w:r>
            <w:r w:rsidR="00F1119C" w:rsidRPr="00F1119C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883,8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F1119C" w:rsidRDefault="00770598" w:rsidP="00F1119C">
            <w:pPr>
              <w:jc w:val="center"/>
              <w:rPr>
                <w:sz w:val="20"/>
                <w:szCs w:val="20"/>
                <w:highlight w:val="yellow"/>
              </w:rPr>
            </w:pPr>
            <w:r w:rsidRPr="00F1119C">
              <w:rPr>
                <w:sz w:val="20"/>
                <w:szCs w:val="20"/>
                <w:highlight w:val="yellow"/>
              </w:rPr>
              <w:t>0,</w:t>
            </w:r>
            <w:r w:rsidR="00F1119C" w:rsidRPr="00F1119C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1 067,6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F1119C" w:rsidRDefault="00770598" w:rsidP="00F1119C">
            <w:pPr>
              <w:jc w:val="center"/>
              <w:rPr>
                <w:sz w:val="20"/>
                <w:szCs w:val="20"/>
                <w:highlight w:val="yellow"/>
              </w:rPr>
            </w:pPr>
            <w:r w:rsidRPr="00F1119C">
              <w:rPr>
                <w:sz w:val="20"/>
                <w:szCs w:val="20"/>
                <w:highlight w:val="yellow"/>
              </w:rPr>
              <w:t>0,</w:t>
            </w:r>
            <w:r w:rsidR="00F1119C" w:rsidRPr="00F1119C">
              <w:rPr>
                <w:sz w:val="20"/>
                <w:szCs w:val="20"/>
                <w:highlight w:val="yellow"/>
              </w:rPr>
              <w:t>1</w:t>
            </w:r>
          </w:p>
        </w:tc>
      </w:tr>
      <w:tr w:rsidR="00770598" w:rsidRPr="00307153" w:rsidTr="00770598">
        <w:trPr>
          <w:trHeight w:val="423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2. Процессная часть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2 082 818,2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98,0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2 192 018,0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98,1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2 192 018,0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98,1</w:t>
            </w:r>
          </w:p>
        </w:tc>
      </w:tr>
      <w:tr w:rsidR="00770598" w:rsidRPr="00307153" w:rsidTr="00770598">
        <w:trPr>
          <w:trHeight w:val="365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Подпрограмма 2. Формирование законопослушного поведения участников дорожного движения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за счет финансирования основной деятельности исполнителя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за счет финансирования основной деятельности исполнителя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за счет финансирования основной деятельности исполнителя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</w:tr>
      <w:tr w:rsidR="00770598" w:rsidRPr="00307153" w:rsidTr="00770598">
        <w:trPr>
          <w:trHeight w:val="365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1. Проектная часть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</w:tr>
      <w:tr w:rsidR="00770598" w:rsidRPr="00307153" w:rsidTr="00770598">
        <w:trPr>
          <w:trHeight w:val="365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</w:tr>
      <w:tr w:rsidR="00770598" w:rsidRPr="00307153" w:rsidTr="00770598">
        <w:trPr>
          <w:trHeight w:val="365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2. Процессная часть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за счет финансирования основной деятельности исполнителя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за счет финансирования основной деятельности исполнителя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за счет финансирования основной деятельности исполнителя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</w:tr>
      <w:tr w:rsidR="00770598" w:rsidRPr="00307153" w:rsidTr="00770598">
        <w:trPr>
          <w:trHeight w:val="365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lastRenderedPageBreak/>
              <w:t>Подпрограмма 3. Комплексные меры профилактики наркомании и алкоголизма среди детей, подростков и молодежи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150,0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150,0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150,0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</w:tr>
      <w:tr w:rsidR="00770598" w:rsidRPr="00307153" w:rsidTr="00770598">
        <w:trPr>
          <w:trHeight w:val="365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1. Проектная часть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</w:tr>
      <w:tr w:rsidR="00770598" w:rsidRPr="00307153" w:rsidTr="00770598">
        <w:trPr>
          <w:trHeight w:val="365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</w:tr>
      <w:tr w:rsidR="00770598" w:rsidRPr="00307153" w:rsidTr="00770598">
        <w:trPr>
          <w:trHeight w:val="365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2. Процессная часть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150,0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150,0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150,0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</w:tr>
      <w:tr w:rsidR="00770598" w:rsidRPr="00307153" w:rsidTr="00770598">
        <w:trPr>
          <w:trHeight w:val="365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Подпрограмма 4.Организация в каникулярное время отдыха, оздоровления, занятости детей, подростков и молодежи Нижневартовского района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32 001,9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1,5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32 001,9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1,4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32 001,9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1,4</w:t>
            </w:r>
          </w:p>
        </w:tc>
      </w:tr>
      <w:tr w:rsidR="00770598" w:rsidRPr="00307153" w:rsidTr="00770598">
        <w:trPr>
          <w:trHeight w:val="365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1. Проектная часть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</w:tr>
      <w:tr w:rsidR="00770598" w:rsidRPr="00307153" w:rsidTr="00770598">
        <w:trPr>
          <w:trHeight w:val="365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</w:tr>
      <w:tr w:rsidR="00770598" w:rsidRPr="00307153" w:rsidTr="00770598">
        <w:trPr>
          <w:trHeight w:val="365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2. Процессная часть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32 001,9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1,5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32 001,9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1,4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32 001,9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1,4</w:t>
            </w:r>
          </w:p>
        </w:tc>
      </w:tr>
      <w:tr w:rsidR="00770598" w:rsidRPr="00307153" w:rsidTr="00770598">
        <w:trPr>
          <w:trHeight w:val="365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Подпрограмма 5. Молодежь Нижневартовского района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6 605,0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0,3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6 605,0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0,3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7 075,1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0,3</w:t>
            </w:r>
          </w:p>
        </w:tc>
      </w:tr>
      <w:tr w:rsidR="00770598" w:rsidRPr="00307153" w:rsidTr="00770598">
        <w:trPr>
          <w:trHeight w:val="365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1. Проектная часть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C33A6D" w:rsidRDefault="00770598" w:rsidP="00770598">
            <w:pPr>
              <w:jc w:val="center"/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>0,0</w:t>
            </w:r>
          </w:p>
        </w:tc>
      </w:tr>
      <w:tr w:rsidR="00770598" w:rsidRPr="00FF42A6" w:rsidTr="00770598">
        <w:trPr>
          <w:trHeight w:val="365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FF42A6" w:rsidRDefault="00770598" w:rsidP="00770598">
            <w:pPr>
              <w:rPr>
                <w:sz w:val="20"/>
                <w:szCs w:val="20"/>
              </w:rPr>
            </w:pPr>
            <w:r w:rsidRPr="00FF42A6">
              <w:rPr>
                <w:sz w:val="20"/>
                <w:szCs w:val="20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FF42A6" w:rsidRDefault="00770598" w:rsidP="00770598">
            <w:pPr>
              <w:jc w:val="center"/>
              <w:rPr>
                <w:sz w:val="20"/>
                <w:szCs w:val="20"/>
              </w:rPr>
            </w:pPr>
            <w:r w:rsidRPr="00FF42A6">
              <w:rPr>
                <w:sz w:val="20"/>
                <w:szCs w:val="20"/>
              </w:rPr>
              <w:t>0,0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FF42A6" w:rsidRDefault="00770598" w:rsidP="00770598">
            <w:pPr>
              <w:jc w:val="center"/>
              <w:rPr>
                <w:sz w:val="20"/>
                <w:szCs w:val="20"/>
              </w:rPr>
            </w:pPr>
            <w:r w:rsidRPr="00FF42A6">
              <w:rPr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FF42A6" w:rsidRDefault="00770598" w:rsidP="00770598">
            <w:pPr>
              <w:jc w:val="center"/>
              <w:rPr>
                <w:sz w:val="20"/>
                <w:szCs w:val="20"/>
              </w:rPr>
            </w:pPr>
            <w:r w:rsidRPr="00FF42A6">
              <w:rPr>
                <w:sz w:val="20"/>
                <w:szCs w:val="20"/>
              </w:rPr>
              <w:t>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FF42A6" w:rsidRDefault="00770598" w:rsidP="00770598">
            <w:pPr>
              <w:jc w:val="center"/>
              <w:rPr>
                <w:sz w:val="20"/>
                <w:szCs w:val="20"/>
              </w:rPr>
            </w:pPr>
            <w:r w:rsidRPr="00FF42A6">
              <w:rPr>
                <w:sz w:val="20"/>
                <w:szCs w:val="20"/>
              </w:rPr>
              <w:t>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FF42A6" w:rsidRDefault="00770598" w:rsidP="00770598">
            <w:pPr>
              <w:jc w:val="center"/>
              <w:rPr>
                <w:sz w:val="20"/>
                <w:szCs w:val="20"/>
              </w:rPr>
            </w:pPr>
            <w:r w:rsidRPr="00FF42A6">
              <w:rPr>
                <w:sz w:val="20"/>
                <w:szCs w:val="20"/>
              </w:rPr>
              <w:t>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FF42A6" w:rsidRDefault="00770598" w:rsidP="00770598">
            <w:pPr>
              <w:jc w:val="center"/>
              <w:rPr>
                <w:sz w:val="20"/>
                <w:szCs w:val="20"/>
              </w:rPr>
            </w:pPr>
            <w:r w:rsidRPr="00FF42A6">
              <w:rPr>
                <w:sz w:val="20"/>
                <w:szCs w:val="20"/>
              </w:rPr>
              <w:t>0,0</w:t>
            </w:r>
          </w:p>
        </w:tc>
      </w:tr>
      <w:tr w:rsidR="00770598" w:rsidRPr="00FF42A6" w:rsidTr="00770598">
        <w:trPr>
          <w:trHeight w:val="365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FF42A6" w:rsidRDefault="00770598" w:rsidP="00770598">
            <w:pPr>
              <w:rPr>
                <w:sz w:val="20"/>
                <w:szCs w:val="20"/>
              </w:rPr>
            </w:pPr>
            <w:r w:rsidRPr="00FF42A6">
              <w:rPr>
                <w:sz w:val="20"/>
                <w:szCs w:val="20"/>
              </w:rPr>
              <w:t>2. Процессная часть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FF42A6" w:rsidRDefault="00770598" w:rsidP="00770598">
            <w:pPr>
              <w:jc w:val="center"/>
              <w:rPr>
                <w:sz w:val="20"/>
                <w:szCs w:val="20"/>
              </w:rPr>
            </w:pPr>
            <w:r w:rsidRPr="00FF42A6">
              <w:rPr>
                <w:sz w:val="20"/>
                <w:szCs w:val="20"/>
              </w:rPr>
              <w:t>6 605,0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FF42A6" w:rsidRDefault="00770598" w:rsidP="00770598">
            <w:pPr>
              <w:jc w:val="center"/>
              <w:rPr>
                <w:sz w:val="20"/>
                <w:szCs w:val="20"/>
              </w:rPr>
            </w:pPr>
            <w:r w:rsidRPr="00FF42A6">
              <w:rPr>
                <w:sz w:val="20"/>
                <w:szCs w:val="20"/>
              </w:rPr>
              <w:t>0,3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FF42A6" w:rsidRDefault="00770598" w:rsidP="00770598">
            <w:pPr>
              <w:jc w:val="center"/>
              <w:rPr>
                <w:sz w:val="20"/>
                <w:szCs w:val="20"/>
              </w:rPr>
            </w:pPr>
            <w:r w:rsidRPr="00FF42A6">
              <w:rPr>
                <w:sz w:val="20"/>
                <w:szCs w:val="20"/>
              </w:rPr>
              <w:t>6 605,0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FF42A6" w:rsidRDefault="00770598" w:rsidP="00770598">
            <w:pPr>
              <w:jc w:val="center"/>
              <w:rPr>
                <w:sz w:val="20"/>
                <w:szCs w:val="20"/>
              </w:rPr>
            </w:pPr>
            <w:r w:rsidRPr="00FF42A6">
              <w:rPr>
                <w:sz w:val="20"/>
                <w:szCs w:val="20"/>
              </w:rPr>
              <w:t>0,3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FF42A6" w:rsidRDefault="00770598" w:rsidP="00CC2ABD">
            <w:pPr>
              <w:jc w:val="center"/>
              <w:rPr>
                <w:sz w:val="20"/>
                <w:szCs w:val="20"/>
              </w:rPr>
            </w:pPr>
            <w:r w:rsidRPr="00FF42A6">
              <w:rPr>
                <w:sz w:val="20"/>
                <w:szCs w:val="20"/>
              </w:rPr>
              <w:t>7 075,</w:t>
            </w:r>
            <w:r w:rsidR="00CC2ABD">
              <w:rPr>
                <w:sz w:val="20"/>
                <w:szCs w:val="20"/>
              </w:rPr>
              <w:t>1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0598" w:rsidRPr="00FF42A6" w:rsidRDefault="00770598" w:rsidP="00770598">
            <w:pPr>
              <w:jc w:val="center"/>
              <w:rPr>
                <w:sz w:val="20"/>
                <w:szCs w:val="20"/>
              </w:rPr>
            </w:pPr>
            <w:r w:rsidRPr="00FF42A6">
              <w:rPr>
                <w:sz w:val="20"/>
                <w:szCs w:val="20"/>
              </w:rPr>
              <w:t>0,3</w:t>
            </w:r>
          </w:p>
        </w:tc>
      </w:tr>
      <w:tr w:rsidR="00770598" w:rsidRPr="00FF42A6" w:rsidTr="00770598">
        <w:trPr>
          <w:trHeight w:val="365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Подпрограмма 6. Военно-патриотическое, нравственное, физическое воспитание детей и молодежи Нижневартовского района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2 050,0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2 050,0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2 050,0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770598" w:rsidRPr="00FF42A6" w:rsidTr="00770598">
        <w:trPr>
          <w:trHeight w:val="296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FF42A6">
              <w:rPr>
                <w:i/>
                <w:iCs/>
                <w:color w:val="000000"/>
                <w:sz w:val="20"/>
                <w:szCs w:val="20"/>
              </w:rPr>
              <w:t>1. Проектная часть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598" w:rsidRPr="00FF42A6" w:rsidTr="00770598">
        <w:trPr>
          <w:trHeight w:val="296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 xml:space="preserve">1.1 </w:t>
            </w:r>
            <w:r>
              <w:rPr>
                <w:color w:val="000000"/>
                <w:sz w:val="20"/>
                <w:szCs w:val="20"/>
              </w:rPr>
              <w:t>Региональные про</w:t>
            </w:r>
            <w:r w:rsidRPr="00FF42A6">
              <w:rPr>
                <w:color w:val="000000"/>
                <w:sz w:val="20"/>
                <w:szCs w:val="20"/>
              </w:rPr>
              <w:t>екты, напра</w:t>
            </w:r>
            <w:r>
              <w:rPr>
                <w:color w:val="000000"/>
                <w:sz w:val="20"/>
                <w:szCs w:val="20"/>
              </w:rPr>
              <w:t>вленные на достижение целей, по</w:t>
            </w:r>
            <w:r w:rsidRPr="00FF42A6">
              <w:rPr>
                <w:color w:val="000000"/>
                <w:sz w:val="20"/>
                <w:szCs w:val="20"/>
              </w:rPr>
              <w:t>казателей и решение задач национальных проектов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598" w:rsidRPr="00FF42A6" w:rsidTr="00770598">
        <w:trPr>
          <w:trHeight w:val="296"/>
        </w:trPr>
        <w:tc>
          <w:tcPr>
            <w:tcW w:w="1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FF42A6">
              <w:rPr>
                <w:i/>
                <w:iCs/>
                <w:color w:val="000000"/>
                <w:sz w:val="20"/>
                <w:szCs w:val="20"/>
              </w:rPr>
              <w:t>2. Процессная часть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2 050,0</w:t>
            </w:r>
          </w:p>
        </w:tc>
        <w:tc>
          <w:tcPr>
            <w:tcW w:w="7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2 050,0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2 050,0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0598" w:rsidRPr="00FF42A6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FF42A6">
              <w:rPr>
                <w:color w:val="000000"/>
                <w:sz w:val="20"/>
                <w:szCs w:val="20"/>
              </w:rPr>
              <w:t>0,1</w:t>
            </w:r>
          </w:p>
        </w:tc>
      </w:tr>
    </w:tbl>
    <w:p w:rsidR="00B07268" w:rsidRDefault="00B07268" w:rsidP="00B07268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770598" w:rsidRDefault="00770598" w:rsidP="00B07268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770598" w:rsidRDefault="00770598" w:rsidP="00B07268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426785" w:rsidRDefault="00426785" w:rsidP="00B07268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426785" w:rsidRDefault="00426785" w:rsidP="00B07268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426785" w:rsidRDefault="00426785" w:rsidP="00B07268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770598" w:rsidRDefault="00770598" w:rsidP="00B07268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770598" w:rsidRDefault="00426785" w:rsidP="00F51F0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426785">
        <w:rPr>
          <w:rFonts w:eastAsiaTheme="minorHAnsi"/>
          <w:sz w:val="28"/>
          <w:szCs w:val="28"/>
          <w:lang w:eastAsia="en-US"/>
        </w:rPr>
        <w:t xml:space="preserve">Проектная часть муниципальной </w:t>
      </w:r>
      <w:r w:rsidRPr="00F51F03">
        <w:rPr>
          <w:rFonts w:eastAsiaTheme="minorHAnsi"/>
          <w:sz w:val="28"/>
          <w:szCs w:val="28"/>
          <w:lang w:eastAsia="en-US"/>
        </w:rPr>
        <w:t xml:space="preserve">программы </w:t>
      </w:r>
      <w:r w:rsidR="00F1119C" w:rsidRPr="00F51F03">
        <w:rPr>
          <w:rFonts w:eastAsiaTheme="minorHAnsi"/>
          <w:sz w:val="28"/>
          <w:szCs w:val="28"/>
          <w:lang w:eastAsia="en-US"/>
        </w:rPr>
        <w:t>в разрезе структурных элементов</w:t>
      </w:r>
      <w:r w:rsidR="00F1119C">
        <w:rPr>
          <w:rFonts w:eastAsiaTheme="minorHAnsi"/>
          <w:sz w:val="28"/>
          <w:szCs w:val="28"/>
          <w:lang w:eastAsia="en-US"/>
        </w:rPr>
        <w:t xml:space="preserve"> </w:t>
      </w:r>
      <w:r w:rsidRPr="00426785">
        <w:rPr>
          <w:rFonts w:eastAsiaTheme="minorHAnsi"/>
          <w:sz w:val="28"/>
          <w:szCs w:val="28"/>
          <w:lang w:eastAsia="en-US"/>
        </w:rPr>
        <w:t>на 2024-2026 годы</w:t>
      </w:r>
    </w:p>
    <w:p w:rsidR="00426785" w:rsidRDefault="00426785" w:rsidP="00426785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</w:t>
      </w:r>
      <w:r w:rsidRPr="00B07268">
        <w:rPr>
          <w:rFonts w:eastAsiaTheme="minorHAnsi"/>
          <w:szCs w:val="28"/>
          <w:lang w:eastAsia="en-US"/>
        </w:rPr>
        <w:t xml:space="preserve">аблица </w:t>
      </w:r>
      <w:r>
        <w:rPr>
          <w:rFonts w:eastAsiaTheme="minorHAnsi"/>
          <w:szCs w:val="28"/>
          <w:lang w:eastAsia="en-US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8348"/>
        <w:gridCol w:w="2174"/>
        <w:gridCol w:w="2174"/>
        <w:gridCol w:w="2168"/>
      </w:tblGrid>
      <w:tr w:rsidR="00770598" w:rsidRPr="00F04F55" w:rsidTr="00E354FE">
        <w:trPr>
          <w:tblHeader/>
        </w:trPr>
        <w:tc>
          <w:tcPr>
            <w:tcW w:w="29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98" w:rsidRPr="001D4B1C" w:rsidRDefault="00770598" w:rsidP="0077059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D4B1C">
              <w:rPr>
                <w:color w:val="000000" w:themeColor="text1"/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98" w:rsidRPr="001D4B1C" w:rsidRDefault="00770598" w:rsidP="0077059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D4B1C">
              <w:rPr>
                <w:color w:val="000000" w:themeColor="text1"/>
                <w:sz w:val="22"/>
                <w:szCs w:val="22"/>
              </w:rPr>
              <w:t>Проект</w:t>
            </w:r>
          </w:p>
        </w:tc>
      </w:tr>
      <w:tr w:rsidR="00770598" w:rsidRPr="00F04F55" w:rsidTr="00770598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98" w:rsidRPr="001D4B1C" w:rsidRDefault="00770598" w:rsidP="0077059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98" w:rsidRPr="001D4B1C" w:rsidRDefault="00770598" w:rsidP="0077059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D4B1C">
              <w:rPr>
                <w:color w:val="000000" w:themeColor="text1"/>
                <w:sz w:val="22"/>
                <w:szCs w:val="22"/>
              </w:rPr>
              <w:t>2024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98" w:rsidRPr="001D4B1C" w:rsidRDefault="00770598" w:rsidP="0077059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D4B1C">
              <w:rPr>
                <w:color w:val="000000" w:themeColor="text1"/>
                <w:sz w:val="22"/>
                <w:szCs w:val="22"/>
              </w:rPr>
              <w:t>2025 год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98" w:rsidRPr="001D4B1C" w:rsidRDefault="00770598" w:rsidP="0077059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D4B1C">
              <w:rPr>
                <w:color w:val="000000" w:themeColor="text1"/>
                <w:sz w:val="22"/>
                <w:szCs w:val="22"/>
              </w:rPr>
              <w:t>2026 год</w:t>
            </w:r>
          </w:p>
        </w:tc>
      </w:tr>
      <w:tr w:rsidR="00770598" w:rsidRPr="00F04F55" w:rsidTr="00770598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598" w:rsidRPr="001D4B1C" w:rsidRDefault="00770598" w:rsidP="0077059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Подпрограмма 1. Развитие дошкольного, общего образования и дополнительного образования детей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883,8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883,80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1 067,6</w:t>
            </w:r>
          </w:p>
        </w:tc>
      </w:tr>
      <w:tr w:rsidR="00770598" w:rsidRPr="00F04F55" w:rsidTr="00770598"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598" w:rsidRPr="001D4B1C" w:rsidRDefault="00770598" w:rsidP="0077059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883,8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883,80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1 067,6</w:t>
            </w:r>
          </w:p>
        </w:tc>
      </w:tr>
      <w:tr w:rsidR="00770598" w:rsidRPr="00F04F55" w:rsidTr="00770598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98" w:rsidRPr="001D4B1C" w:rsidRDefault="00770598" w:rsidP="0077059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bCs/>
                <w:i/>
                <w:iCs/>
                <w:color w:val="000000"/>
                <w:sz w:val="20"/>
                <w:szCs w:val="20"/>
              </w:rPr>
            </w:pPr>
            <w:r w:rsidRPr="001D4B1C">
              <w:rPr>
                <w:bCs/>
                <w:i/>
                <w:i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70598" w:rsidRPr="00F04F55" w:rsidTr="00770598"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98" w:rsidRPr="001D4B1C" w:rsidRDefault="00426785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883,8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883,80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1 067,6</w:t>
            </w:r>
          </w:p>
        </w:tc>
      </w:tr>
      <w:tr w:rsidR="00770598" w:rsidRPr="00F04F55" w:rsidTr="007705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98" w:rsidRPr="001D4B1C" w:rsidRDefault="00770598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1D4B1C">
              <w:rPr>
                <w:i/>
                <w:iCs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0598" w:rsidRPr="00F04F55" w:rsidTr="00770598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0598" w:rsidRPr="001D4B1C" w:rsidRDefault="00426785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 xml:space="preserve"> Региональный проект «Современная школа»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70598" w:rsidRPr="00F04F55" w:rsidTr="0077059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0598" w:rsidRPr="001D4B1C" w:rsidRDefault="00770598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1D4B1C">
              <w:rPr>
                <w:i/>
                <w:iCs/>
                <w:color w:val="000000"/>
                <w:sz w:val="20"/>
                <w:szCs w:val="20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598" w:rsidRPr="00F04F55" w:rsidTr="0077059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0598" w:rsidRPr="001D4B1C" w:rsidRDefault="00770598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1D4B1C">
              <w:rPr>
                <w:i/>
                <w:iCs/>
                <w:color w:val="000000"/>
                <w:sz w:val="20"/>
                <w:szCs w:val="20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598" w:rsidRPr="00F04F55" w:rsidTr="00770598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1D4B1C">
              <w:rPr>
                <w:i/>
                <w:iCs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598" w:rsidRPr="00F04F55" w:rsidTr="00770598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0598" w:rsidRPr="001D4B1C" w:rsidRDefault="00426785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 xml:space="preserve"> Региональный проект «Успех каждого ребенка»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70598" w:rsidRPr="00F04F55" w:rsidTr="0077059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0598" w:rsidRPr="001D4B1C" w:rsidRDefault="00770598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1D4B1C">
              <w:rPr>
                <w:i/>
                <w:iCs/>
                <w:color w:val="000000"/>
                <w:sz w:val="20"/>
                <w:szCs w:val="20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598" w:rsidRPr="00F04F55" w:rsidTr="0077059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0598" w:rsidRPr="001D4B1C" w:rsidRDefault="00770598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1D4B1C">
              <w:rPr>
                <w:i/>
                <w:iCs/>
                <w:color w:val="000000"/>
                <w:sz w:val="20"/>
                <w:szCs w:val="20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598" w:rsidRPr="00F04F55" w:rsidTr="00770598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1D4B1C">
              <w:rPr>
                <w:i/>
                <w:iCs/>
                <w:color w:val="000000"/>
                <w:sz w:val="20"/>
                <w:szCs w:val="20"/>
              </w:rPr>
              <w:t xml:space="preserve"> 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598" w:rsidRPr="00F04F55" w:rsidTr="00770598">
        <w:trPr>
          <w:trHeight w:val="27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426785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 xml:space="preserve"> Региональный проект «Цифровая образовательная среда»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70598" w:rsidRPr="00F04F55" w:rsidTr="00770598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1D4B1C">
              <w:rPr>
                <w:i/>
                <w:iCs/>
                <w:color w:val="000000"/>
                <w:sz w:val="20"/>
                <w:szCs w:val="20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598" w:rsidRPr="00F04F55" w:rsidTr="00770598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1D4B1C">
              <w:rPr>
                <w:i/>
                <w:iCs/>
                <w:color w:val="000000"/>
                <w:sz w:val="20"/>
                <w:szCs w:val="20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598" w:rsidRPr="00F04F55" w:rsidTr="00770598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1D4B1C">
              <w:rPr>
                <w:i/>
                <w:iCs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598" w:rsidRPr="00F04F55" w:rsidTr="00770598">
        <w:trPr>
          <w:trHeight w:val="27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426785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 xml:space="preserve"> Региональный проект «Социальная активность»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70598" w:rsidRPr="00F04F55" w:rsidTr="00770598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1D4B1C">
              <w:rPr>
                <w:i/>
                <w:iCs/>
                <w:color w:val="000000"/>
                <w:sz w:val="20"/>
                <w:szCs w:val="20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598" w:rsidRPr="00F04F55" w:rsidTr="00770598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1D4B1C">
              <w:rPr>
                <w:i/>
                <w:iCs/>
                <w:color w:val="000000"/>
                <w:sz w:val="20"/>
                <w:szCs w:val="20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598" w:rsidRPr="00F04F55" w:rsidTr="00770598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1D4B1C">
              <w:rPr>
                <w:i/>
                <w:iCs/>
                <w:color w:val="00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598" w:rsidRPr="00F04F55" w:rsidTr="00770598">
        <w:trPr>
          <w:trHeight w:val="27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426785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 xml:space="preserve"> Региональный проект «Содействие занятости»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70598" w:rsidRPr="00F04F55" w:rsidTr="00770598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1D4B1C">
              <w:rPr>
                <w:i/>
                <w:iCs/>
                <w:color w:val="000000"/>
                <w:sz w:val="20"/>
                <w:szCs w:val="20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598" w:rsidRPr="00F04F55" w:rsidTr="00770598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1D4B1C">
              <w:rPr>
                <w:i/>
                <w:iCs/>
                <w:color w:val="000000"/>
                <w:sz w:val="20"/>
                <w:szCs w:val="20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598" w:rsidRPr="00F04F55" w:rsidTr="00770598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1D4B1C">
              <w:rPr>
                <w:i/>
                <w:iCs/>
                <w:color w:val="000000"/>
                <w:sz w:val="20"/>
                <w:szCs w:val="20"/>
              </w:rPr>
              <w:t xml:space="preserve"> 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70598" w:rsidRPr="00F04F55" w:rsidTr="00770598">
        <w:trPr>
          <w:trHeight w:val="27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426785" w:rsidP="0042678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883,8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883,80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D4B1C">
              <w:rPr>
                <w:bCs/>
                <w:color w:val="000000"/>
                <w:sz w:val="20"/>
                <w:szCs w:val="20"/>
              </w:rPr>
              <w:t>1 067,6</w:t>
            </w:r>
          </w:p>
        </w:tc>
      </w:tr>
      <w:tr w:rsidR="00770598" w:rsidRPr="00F04F55" w:rsidTr="00770598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1D4B1C">
              <w:rPr>
                <w:i/>
                <w:iCs/>
                <w:color w:val="000000"/>
                <w:sz w:val="20"/>
                <w:szCs w:val="20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533,8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533,80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708,1</w:t>
            </w:r>
          </w:p>
        </w:tc>
      </w:tr>
      <w:tr w:rsidR="00770598" w:rsidRPr="00F04F55" w:rsidTr="00770598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1D4B1C">
              <w:rPr>
                <w:i/>
                <w:iCs/>
                <w:color w:val="000000"/>
                <w:sz w:val="20"/>
                <w:szCs w:val="20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341,2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341,20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jc w:val="center"/>
              <w:rPr>
                <w:color w:val="000000"/>
                <w:sz w:val="20"/>
                <w:szCs w:val="20"/>
              </w:rPr>
            </w:pPr>
            <w:r w:rsidRPr="001D4B1C">
              <w:rPr>
                <w:color w:val="000000"/>
                <w:sz w:val="20"/>
                <w:szCs w:val="20"/>
              </w:rPr>
              <w:t>348,8</w:t>
            </w:r>
          </w:p>
        </w:tc>
      </w:tr>
      <w:tr w:rsidR="00770598" w:rsidRPr="00F04F55" w:rsidTr="00770598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1D4B1C" w:rsidRDefault="00770598" w:rsidP="0077059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C06630" w:rsidRDefault="00770598" w:rsidP="00770598">
            <w:pPr>
              <w:rPr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C06630">
              <w:rPr>
                <w:i/>
                <w:iCs/>
                <w:color w:val="000000"/>
                <w:sz w:val="20"/>
                <w:szCs w:val="20"/>
                <w:highlight w:val="yellow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8" w:rsidRPr="00C06630" w:rsidRDefault="00C06630" w:rsidP="00770598">
            <w:pPr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C06630">
              <w:rPr>
                <w:color w:val="000000" w:themeColor="text1"/>
                <w:sz w:val="22"/>
                <w:szCs w:val="22"/>
                <w:highlight w:val="yellow"/>
              </w:rPr>
              <w:t>8,8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8" w:rsidRPr="00C06630" w:rsidRDefault="00C06630" w:rsidP="00770598">
            <w:pPr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C06630">
              <w:rPr>
                <w:color w:val="000000" w:themeColor="text1"/>
                <w:sz w:val="22"/>
                <w:szCs w:val="22"/>
                <w:highlight w:val="yellow"/>
              </w:rPr>
              <w:t>8,8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98" w:rsidRPr="00C06630" w:rsidRDefault="00C06630" w:rsidP="00770598">
            <w:pPr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C06630">
              <w:rPr>
                <w:color w:val="000000" w:themeColor="text1"/>
                <w:sz w:val="22"/>
                <w:szCs w:val="22"/>
                <w:highlight w:val="yellow"/>
              </w:rPr>
              <w:t>10,7</w:t>
            </w:r>
          </w:p>
        </w:tc>
      </w:tr>
    </w:tbl>
    <w:p w:rsidR="00770598" w:rsidRDefault="00770598" w:rsidP="00B07268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426785" w:rsidRDefault="00426785" w:rsidP="00426785">
      <w:pPr>
        <w:autoSpaceDE w:val="0"/>
        <w:autoSpaceDN w:val="0"/>
        <w:adjustRightInd w:val="0"/>
        <w:ind w:firstLine="708"/>
        <w:rPr>
          <w:rFonts w:eastAsiaTheme="minorHAnsi"/>
          <w:sz w:val="28"/>
          <w:szCs w:val="28"/>
          <w:lang w:eastAsia="en-US"/>
        </w:rPr>
      </w:pPr>
    </w:p>
    <w:p w:rsidR="00426785" w:rsidRDefault="00426785" w:rsidP="00426785">
      <w:pPr>
        <w:autoSpaceDE w:val="0"/>
        <w:autoSpaceDN w:val="0"/>
        <w:adjustRightInd w:val="0"/>
        <w:ind w:firstLine="708"/>
        <w:rPr>
          <w:rFonts w:eastAsiaTheme="minorHAnsi"/>
          <w:sz w:val="28"/>
          <w:szCs w:val="28"/>
          <w:lang w:eastAsia="en-US"/>
        </w:rPr>
      </w:pPr>
    </w:p>
    <w:p w:rsidR="00F51F03" w:rsidRDefault="00C06630" w:rsidP="00F51F03">
      <w:pPr>
        <w:autoSpaceDE w:val="0"/>
        <w:autoSpaceDN w:val="0"/>
        <w:adjustRightInd w:val="0"/>
        <w:ind w:firstLine="708"/>
        <w:jc w:val="center"/>
        <w:rPr>
          <w:rFonts w:eastAsiaTheme="minorHAnsi"/>
          <w:sz w:val="28"/>
          <w:szCs w:val="28"/>
          <w:lang w:eastAsia="en-US"/>
        </w:rPr>
      </w:pPr>
      <w:r w:rsidRPr="00F51F03">
        <w:rPr>
          <w:rFonts w:eastAsiaTheme="minorHAnsi"/>
          <w:sz w:val="28"/>
          <w:szCs w:val="28"/>
          <w:lang w:eastAsia="en-US"/>
        </w:rPr>
        <w:t>Структура расходов по пр</w:t>
      </w:r>
      <w:r w:rsidR="00426785" w:rsidRPr="00F51F03">
        <w:rPr>
          <w:rFonts w:eastAsiaTheme="minorHAnsi"/>
          <w:sz w:val="28"/>
          <w:szCs w:val="28"/>
          <w:lang w:eastAsia="en-US"/>
        </w:rPr>
        <w:t>оцессн</w:t>
      </w:r>
      <w:r w:rsidRPr="00F51F03">
        <w:rPr>
          <w:rFonts w:eastAsiaTheme="minorHAnsi"/>
          <w:sz w:val="28"/>
          <w:szCs w:val="28"/>
          <w:lang w:eastAsia="en-US"/>
        </w:rPr>
        <w:t>ой части</w:t>
      </w:r>
      <w:r w:rsidR="00426785" w:rsidRPr="00F51F03">
        <w:rPr>
          <w:rFonts w:eastAsiaTheme="minorHAnsi"/>
          <w:sz w:val="28"/>
          <w:szCs w:val="28"/>
          <w:lang w:eastAsia="en-US"/>
        </w:rPr>
        <w:t xml:space="preserve"> муниципальной программы</w:t>
      </w:r>
      <w:r w:rsidRPr="00F51F03">
        <w:rPr>
          <w:rFonts w:eastAsiaTheme="minorHAnsi"/>
          <w:sz w:val="28"/>
          <w:szCs w:val="28"/>
          <w:lang w:eastAsia="en-US"/>
        </w:rPr>
        <w:t xml:space="preserve"> </w:t>
      </w:r>
    </w:p>
    <w:p w:rsidR="00B07268" w:rsidRPr="00426785" w:rsidRDefault="00F51F03" w:rsidP="00F51F03">
      <w:pPr>
        <w:autoSpaceDE w:val="0"/>
        <w:autoSpaceDN w:val="0"/>
        <w:adjustRightInd w:val="0"/>
        <w:ind w:firstLine="708"/>
        <w:jc w:val="center"/>
        <w:rPr>
          <w:rFonts w:eastAsiaTheme="minorHAnsi"/>
          <w:sz w:val="28"/>
          <w:szCs w:val="28"/>
          <w:lang w:eastAsia="en-US"/>
        </w:rPr>
      </w:pPr>
      <w:r w:rsidRPr="00F51F03">
        <w:rPr>
          <w:rFonts w:eastAsiaTheme="minorHAnsi"/>
          <w:sz w:val="28"/>
          <w:szCs w:val="28"/>
          <w:lang w:eastAsia="en-US"/>
        </w:rPr>
        <w:t>«Развитие образования в Нижневартовском районе»</w:t>
      </w:r>
      <w:r w:rsidR="00C06630" w:rsidRPr="00F51F03">
        <w:rPr>
          <w:rFonts w:eastAsiaTheme="minorHAnsi"/>
          <w:sz w:val="28"/>
          <w:szCs w:val="28"/>
          <w:lang w:eastAsia="en-US"/>
        </w:rPr>
        <w:t xml:space="preserve"> </w:t>
      </w:r>
      <w:r w:rsidR="00426785" w:rsidRPr="00F51F03">
        <w:rPr>
          <w:rFonts w:eastAsiaTheme="minorHAnsi"/>
          <w:sz w:val="28"/>
          <w:szCs w:val="28"/>
          <w:lang w:eastAsia="en-US"/>
        </w:rPr>
        <w:t>на 2024-2026 годы</w:t>
      </w:r>
    </w:p>
    <w:p w:rsidR="00B07268" w:rsidRDefault="00B07268" w:rsidP="00B07268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Т</w:t>
      </w:r>
      <w:r w:rsidRPr="00B07268">
        <w:rPr>
          <w:rFonts w:eastAsiaTheme="minorHAnsi"/>
          <w:szCs w:val="28"/>
          <w:lang w:eastAsia="en-US"/>
        </w:rPr>
        <w:t xml:space="preserve">аблица </w:t>
      </w:r>
      <w:r>
        <w:rPr>
          <w:rFonts w:eastAsiaTheme="minorHAnsi"/>
          <w:szCs w:val="28"/>
          <w:lang w:eastAsia="en-US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7145"/>
        <w:gridCol w:w="2535"/>
        <w:gridCol w:w="2535"/>
        <w:gridCol w:w="2470"/>
      </w:tblGrid>
      <w:tr w:rsidR="00770598" w:rsidRPr="006B055E" w:rsidTr="00E354FE">
        <w:trPr>
          <w:tblHeader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98" w:rsidRPr="006B055E" w:rsidRDefault="00770598" w:rsidP="00770598">
            <w:pPr>
              <w:rPr>
                <w:sz w:val="22"/>
                <w:szCs w:val="22"/>
              </w:rPr>
            </w:pPr>
            <w:r w:rsidRPr="006B055E">
              <w:rPr>
                <w:sz w:val="22"/>
                <w:szCs w:val="22"/>
              </w:rPr>
              <w:t>№</w:t>
            </w:r>
            <w:r w:rsidRPr="006B055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6B055E" w:rsidRDefault="00770598" w:rsidP="00770598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98" w:rsidRPr="006B055E" w:rsidRDefault="00770598" w:rsidP="0077059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B055E">
              <w:rPr>
                <w:sz w:val="22"/>
                <w:szCs w:val="22"/>
              </w:rPr>
              <w:t>Проект</w:t>
            </w:r>
          </w:p>
        </w:tc>
      </w:tr>
      <w:tr w:rsidR="00770598" w:rsidRPr="006B055E" w:rsidTr="0077059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98" w:rsidRPr="006B055E" w:rsidRDefault="00770598" w:rsidP="0077059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598" w:rsidRPr="006B055E" w:rsidRDefault="00770598" w:rsidP="00770598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98" w:rsidRPr="006B055E" w:rsidRDefault="00770598" w:rsidP="00770598">
            <w:pPr>
              <w:jc w:val="center"/>
              <w:rPr>
                <w:sz w:val="22"/>
                <w:szCs w:val="22"/>
              </w:rPr>
            </w:pPr>
            <w:r w:rsidRPr="006B055E">
              <w:rPr>
                <w:sz w:val="22"/>
                <w:szCs w:val="22"/>
              </w:rPr>
              <w:t>2024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98" w:rsidRPr="006B055E" w:rsidRDefault="00770598" w:rsidP="00770598">
            <w:pPr>
              <w:jc w:val="center"/>
              <w:rPr>
                <w:sz w:val="22"/>
                <w:szCs w:val="22"/>
              </w:rPr>
            </w:pPr>
            <w:r w:rsidRPr="006B055E">
              <w:rPr>
                <w:sz w:val="22"/>
                <w:szCs w:val="22"/>
              </w:rPr>
              <w:t>2025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598" w:rsidRPr="006B055E" w:rsidRDefault="00770598" w:rsidP="00770598">
            <w:pPr>
              <w:jc w:val="center"/>
              <w:rPr>
                <w:sz w:val="22"/>
                <w:szCs w:val="22"/>
              </w:rPr>
            </w:pPr>
            <w:r w:rsidRPr="006B055E">
              <w:rPr>
                <w:sz w:val="22"/>
                <w:szCs w:val="22"/>
              </w:rPr>
              <w:t>2026 год</w:t>
            </w:r>
          </w:p>
        </w:tc>
      </w:tr>
      <w:tr w:rsidR="00C9526A" w:rsidRPr="006B055E" w:rsidTr="00C952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526A" w:rsidRPr="00C33A6D" w:rsidRDefault="00C9526A" w:rsidP="00C9526A">
            <w:pPr>
              <w:rPr>
                <w:sz w:val="20"/>
                <w:szCs w:val="20"/>
              </w:rPr>
            </w:pPr>
            <w:r w:rsidRPr="00C33A6D">
              <w:rPr>
                <w:sz w:val="20"/>
                <w:szCs w:val="20"/>
              </w:rPr>
              <w:t xml:space="preserve">Расходы на муниципальную программу всего, в том числе 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526A" w:rsidRPr="006B055E" w:rsidRDefault="00C9526A" w:rsidP="00C952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2 124 508,9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526A" w:rsidRPr="006B055E" w:rsidRDefault="00C9526A" w:rsidP="00C952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2 233 708,7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526A" w:rsidRPr="006B055E" w:rsidRDefault="00C9526A" w:rsidP="00C952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2 234 362,5</w:t>
            </w:r>
          </w:p>
        </w:tc>
      </w:tr>
      <w:tr w:rsidR="00C9526A" w:rsidRPr="006B055E" w:rsidTr="00C952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526A" w:rsidRPr="006B055E" w:rsidRDefault="00C9526A" w:rsidP="00C952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1 627 463,8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526A" w:rsidRPr="006B055E" w:rsidRDefault="00C9526A" w:rsidP="00C952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1 727 481,4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526A" w:rsidRPr="006B055E" w:rsidRDefault="00C9526A" w:rsidP="00C952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1 729 416,8</w:t>
            </w:r>
          </w:p>
        </w:tc>
      </w:tr>
      <w:tr w:rsidR="00C9526A" w:rsidRPr="006B055E" w:rsidTr="00C952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526A" w:rsidRPr="006B055E" w:rsidRDefault="00C9526A" w:rsidP="00C952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48 707,4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526A" w:rsidRPr="006B055E" w:rsidRDefault="00C9526A" w:rsidP="00C952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48 139,0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526A" w:rsidRPr="006B055E" w:rsidRDefault="00C9526A" w:rsidP="00C952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46089,6</w:t>
            </w:r>
          </w:p>
        </w:tc>
      </w:tr>
      <w:tr w:rsidR="00C9526A" w:rsidRPr="006B055E" w:rsidTr="00C952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526A" w:rsidRPr="006B055E" w:rsidRDefault="00C9526A" w:rsidP="00C952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448 337,7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526A" w:rsidRPr="006B055E" w:rsidRDefault="00C9526A" w:rsidP="00C952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458 088,3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526A" w:rsidRPr="006B055E" w:rsidRDefault="00C9526A" w:rsidP="00C952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458 856,1</w:t>
            </w:r>
          </w:p>
        </w:tc>
      </w:tr>
      <w:tr w:rsidR="00C9526A" w:rsidRPr="006B055E" w:rsidTr="007705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Подпрограмма 1. Развитие дошкольного, общего образования и дополнительного образования детей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2 082 818,2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2 192 018,00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2 192 018,0</w:t>
            </w:r>
          </w:p>
        </w:tc>
      </w:tr>
      <w:tr w:rsidR="00C9526A" w:rsidRPr="006B055E" w:rsidTr="0077059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2 082 818,2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2 192 018,00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2 192 018,0</w:t>
            </w:r>
          </w:p>
        </w:tc>
      </w:tr>
      <w:tr w:rsidR="00C9526A" w:rsidRPr="006B055E" w:rsidTr="00770598">
        <w:trPr>
          <w:trHeight w:val="25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Комплекс процессных мероприятий «Развитие системы дошкольного, общего образования и дополнительного образования детей»,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2 082 818,2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2 192 018,00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2 192 018,0</w:t>
            </w:r>
          </w:p>
        </w:tc>
      </w:tr>
      <w:tr w:rsidR="00C9526A" w:rsidRPr="006B055E" w:rsidTr="00770598">
        <w:trPr>
          <w:trHeight w:val="34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1 605 679,6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1 705 697,20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1 707 458,3</w:t>
            </w:r>
          </w:p>
        </w:tc>
      </w:tr>
      <w:tr w:rsidR="00C9526A" w:rsidRPr="006B055E" w:rsidTr="00770598">
        <w:trPr>
          <w:trHeight w:val="402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48 366,2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47 797,80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45 740,8</w:t>
            </w:r>
          </w:p>
        </w:tc>
      </w:tr>
      <w:tr w:rsidR="00C9526A" w:rsidRPr="006B055E" w:rsidTr="00770598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428 772,4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438 523,00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438 818,9</w:t>
            </w:r>
          </w:p>
        </w:tc>
      </w:tr>
      <w:tr w:rsidR="00C9526A" w:rsidRPr="006B055E" w:rsidTr="00770598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Подпрограмма 2. Формирование законопослушного поведения участников дорожного движения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</w:tr>
      <w:tr w:rsidR="00C9526A" w:rsidRPr="006B055E" w:rsidTr="00770598">
        <w:trPr>
          <w:trHeight w:val="30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</w:tr>
      <w:tr w:rsidR="00C9526A" w:rsidRPr="006B055E" w:rsidTr="00770598">
        <w:trPr>
          <w:trHeight w:val="27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Комплекс процессных мероприятий «Проведение мероприятий по профилактике правонарушений в сфере безопасности дорожного движения»,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</w:tr>
      <w:tr w:rsidR="00C9526A" w:rsidRPr="006B055E" w:rsidTr="00770598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9526A" w:rsidRPr="006B055E" w:rsidTr="00770598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9526A" w:rsidRPr="006B055E" w:rsidTr="00770598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</w:tr>
      <w:tr w:rsidR="00C9526A" w:rsidRPr="006B055E" w:rsidTr="0077059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Подпрограмма 3. Комплексные меры профилактики наркомании и алкоголизма среди детей, подростков и молодежи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150,0</w:t>
            </w:r>
          </w:p>
        </w:tc>
      </w:tr>
      <w:tr w:rsidR="00C9526A" w:rsidRPr="006B055E" w:rsidTr="0077059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150,0</w:t>
            </w:r>
          </w:p>
        </w:tc>
      </w:tr>
      <w:tr w:rsidR="00C9526A" w:rsidRPr="006B055E" w:rsidTr="0077059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Комплекс процессных мероприятий «Проведение мероприятий по профилактике наркомании и алкоголизма среди детей, подростков и молодежи»,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150,0</w:t>
            </w:r>
          </w:p>
        </w:tc>
      </w:tr>
      <w:tr w:rsidR="00C9526A" w:rsidRPr="006B055E" w:rsidTr="0077059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9526A" w:rsidRPr="006B055E" w:rsidTr="0077059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9526A" w:rsidRPr="006B055E" w:rsidTr="0077059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150,0</w:t>
            </w:r>
          </w:p>
        </w:tc>
      </w:tr>
      <w:tr w:rsidR="00C9526A" w:rsidRPr="006B055E" w:rsidTr="00E00F7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Подпрограмма 4.Организация в каникулярное время отдыха, оздоровления, занятости детей, подростков и молодежи Нижневартовского района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32 001,9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32 001,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32 001,9</w:t>
            </w:r>
          </w:p>
        </w:tc>
      </w:tr>
      <w:tr w:rsidR="00C9526A" w:rsidRPr="006B055E" w:rsidTr="00E00F7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32 001,9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32 001,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32 001,9</w:t>
            </w:r>
          </w:p>
        </w:tc>
      </w:tr>
      <w:tr w:rsidR="00C9526A" w:rsidRPr="006B055E" w:rsidTr="00E00F7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Комплекс процессных мероприятий «Проведение мероприятий по организации в каникулярное время отдыха, оздоровления, занятости детей, подростков и молодежи»,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32 001,9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32 001,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32 001,9</w:t>
            </w:r>
          </w:p>
        </w:tc>
      </w:tr>
      <w:tr w:rsidR="00C9526A" w:rsidRPr="006B055E" w:rsidTr="00E00F7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16 800,4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16 800,4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16 800,4</w:t>
            </w:r>
          </w:p>
        </w:tc>
      </w:tr>
      <w:tr w:rsidR="00C9526A" w:rsidRPr="006B055E" w:rsidTr="0077059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9526A" w:rsidRPr="006B055E" w:rsidTr="00E00F7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15 201,5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15 201,5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15 201,5</w:t>
            </w:r>
          </w:p>
        </w:tc>
      </w:tr>
      <w:tr w:rsidR="00C9526A" w:rsidRPr="006B055E" w:rsidTr="00F51F0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bookmarkStart w:id="0" w:name="_GoBack" w:colFirst="4" w:colLast="4"/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Подпрограмма 5. Молодежь Нижневартовского района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6 605,0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6 605,0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7 075,1</w:t>
            </w:r>
          </w:p>
        </w:tc>
      </w:tr>
      <w:tr w:rsidR="00C9526A" w:rsidRPr="006B055E" w:rsidTr="00F51F0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6 605,0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6 605,0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7 075,1</w:t>
            </w:r>
          </w:p>
        </w:tc>
      </w:tr>
      <w:tr w:rsidR="00C9526A" w:rsidRPr="006B055E" w:rsidTr="00F51F0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Комплекс процессных мероприятий «Проведение мероприятий по обеспечению эффективной системы по социализации и самореализации молодежи, развитию потенциала молодежи»,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6 605,0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9526A" w:rsidRPr="006B055E" w:rsidRDefault="00C9526A" w:rsidP="00014F86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6 605,0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7 075,1</w:t>
            </w:r>
          </w:p>
        </w:tc>
      </w:tr>
      <w:bookmarkEnd w:id="0"/>
      <w:tr w:rsidR="00C9526A" w:rsidRPr="006B055E" w:rsidTr="0077059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4 450,0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4 450,00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4 450,0</w:t>
            </w:r>
          </w:p>
        </w:tc>
      </w:tr>
      <w:tr w:rsidR="00C9526A" w:rsidRPr="006B055E" w:rsidTr="0077059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9526A" w:rsidRPr="006B055E" w:rsidTr="00FB635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2 155,0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2 155,0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2 625,1</w:t>
            </w:r>
          </w:p>
        </w:tc>
      </w:tr>
      <w:tr w:rsidR="00C9526A" w:rsidRPr="006B055E" w:rsidTr="0077059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Подпрограмма 6. Военно-патриотическое, нравственное, физическое воспитание детей и молодежи Нижневартовского района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2 050,00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2 050,0</w:t>
            </w:r>
          </w:p>
        </w:tc>
      </w:tr>
      <w:tr w:rsidR="00C9526A" w:rsidRPr="006B055E" w:rsidTr="0077059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2 050,00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2 050,0</w:t>
            </w:r>
          </w:p>
        </w:tc>
      </w:tr>
      <w:tr w:rsidR="00C9526A" w:rsidRPr="006B055E" w:rsidTr="0077059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Комплекс процессных мероприятий «Участие детей и молодежи в мероприятиях, направленных на воспитание гражданственности, патриотизма, преемственности традиций, уважение к отечественной истории, историческим, национальным и иным традициям народов Российской Федерации.»,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2 050,00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2 050,0</w:t>
            </w:r>
          </w:p>
        </w:tc>
      </w:tr>
      <w:tr w:rsidR="00C9526A" w:rsidRPr="006B055E" w:rsidTr="0077059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9526A" w:rsidRPr="006B055E" w:rsidTr="0077059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9526A" w:rsidRPr="006B055E" w:rsidTr="0077059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6A" w:rsidRPr="006B055E" w:rsidRDefault="00C9526A" w:rsidP="00C9526A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6B055E">
              <w:rPr>
                <w:i/>
                <w:iCs/>
                <w:color w:val="000000"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2 050,00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6A" w:rsidRPr="006B055E" w:rsidRDefault="00C9526A" w:rsidP="00C9526A">
            <w:pPr>
              <w:jc w:val="center"/>
              <w:rPr>
                <w:color w:val="000000"/>
                <w:sz w:val="22"/>
                <w:szCs w:val="22"/>
              </w:rPr>
            </w:pPr>
            <w:r w:rsidRPr="006B055E">
              <w:rPr>
                <w:color w:val="000000"/>
                <w:sz w:val="22"/>
                <w:szCs w:val="22"/>
              </w:rPr>
              <w:t>2 050,0</w:t>
            </w:r>
          </w:p>
        </w:tc>
      </w:tr>
    </w:tbl>
    <w:p w:rsidR="00770598" w:rsidRPr="006B055E" w:rsidRDefault="00770598" w:rsidP="0077059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  <w:sz w:val="22"/>
          <w:szCs w:val="22"/>
        </w:rPr>
      </w:pPr>
    </w:p>
    <w:p w:rsidR="00B07268" w:rsidRDefault="00B07268" w:rsidP="00B07268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770598" w:rsidRDefault="00770598" w:rsidP="00B07268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770598" w:rsidRDefault="00770598" w:rsidP="00B07268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770598" w:rsidRDefault="00770598" w:rsidP="00B07268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</w:p>
    <w:p w:rsidR="00770598" w:rsidRDefault="00770598" w:rsidP="00B07268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  <w:sectPr w:rsidR="00770598" w:rsidSect="000A1C07">
          <w:pgSz w:w="16838" w:h="11906" w:orient="landscape"/>
          <w:pgMar w:top="1134" w:right="709" w:bottom="567" w:left="567" w:header="709" w:footer="709" w:gutter="0"/>
          <w:cols w:space="708"/>
          <w:docGrid w:linePitch="360"/>
        </w:sectPr>
      </w:pPr>
    </w:p>
    <w:p w:rsidR="00A926BE" w:rsidRDefault="00A926BE" w:rsidP="00A926BE">
      <w:pPr>
        <w:tabs>
          <w:tab w:val="left" w:pos="851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реализацию муниципальной программы в 2024 году предусмотрены бюджетные ассигнования в объеме 2 124 508,90 тыс. рублей, в 2025 году – 2 233 708,69 тыс. рублей и в 2026 году – 2 234 362,54 тыс. рублей.</w:t>
      </w:r>
    </w:p>
    <w:p w:rsidR="00A1299C" w:rsidRDefault="00A926BE" w:rsidP="003875CA">
      <w:pPr>
        <w:tabs>
          <w:tab w:val="left" w:pos="851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бюджетных ассигнований на 2024 год в проекте бюджета по сравнению с объемами, утвержденными решением Думы района от</w:t>
      </w:r>
      <w:r w:rsidR="00A1299C">
        <w:rPr>
          <w:sz w:val="28"/>
          <w:szCs w:val="28"/>
        </w:rPr>
        <w:t xml:space="preserve"> </w:t>
      </w:r>
      <w:r w:rsidR="00FD5BF3" w:rsidRPr="00FD5BF3">
        <w:rPr>
          <w:sz w:val="28"/>
          <w:szCs w:val="28"/>
        </w:rPr>
        <w:t>05.12.2022 № 761 «О бюджете Нижневартовского района на 2023 год и плановый период 2024 и 2025 годов»</w:t>
      </w:r>
      <w:r w:rsidR="00A1299C">
        <w:rPr>
          <w:sz w:val="28"/>
          <w:szCs w:val="28"/>
        </w:rPr>
        <w:t xml:space="preserve">, увеличены на сумму </w:t>
      </w:r>
      <w:r w:rsidR="00666D98">
        <w:rPr>
          <w:sz w:val="28"/>
          <w:szCs w:val="28"/>
        </w:rPr>
        <w:t>90 079,20</w:t>
      </w:r>
      <w:r w:rsidR="00A1299C">
        <w:rPr>
          <w:sz w:val="28"/>
          <w:szCs w:val="28"/>
        </w:rPr>
        <w:t xml:space="preserve"> тыс. рублей.</w:t>
      </w:r>
    </w:p>
    <w:p w:rsidR="00A1299C" w:rsidRDefault="00A1299C" w:rsidP="00A1299C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Изменение </w:t>
      </w:r>
      <w:r w:rsidR="00666D98">
        <w:rPr>
          <w:color w:val="000000" w:themeColor="text1"/>
          <w:sz w:val="28"/>
          <w:szCs w:val="28"/>
        </w:rPr>
        <w:t>объемов</w:t>
      </w:r>
      <w:r>
        <w:rPr>
          <w:color w:val="000000" w:themeColor="text1"/>
          <w:sz w:val="28"/>
          <w:szCs w:val="28"/>
        </w:rPr>
        <w:t xml:space="preserve"> финансового обеспечения</w:t>
      </w:r>
      <w:r w:rsidR="00666D98">
        <w:rPr>
          <w:color w:val="000000" w:themeColor="text1"/>
          <w:sz w:val="28"/>
          <w:szCs w:val="28"/>
        </w:rPr>
        <w:t xml:space="preserve"> муниципальной</w:t>
      </w:r>
      <w:r>
        <w:rPr>
          <w:color w:val="000000" w:themeColor="text1"/>
          <w:sz w:val="28"/>
          <w:szCs w:val="28"/>
        </w:rPr>
        <w:t xml:space="preserve"> программы обусловлено:</w:t>
      </w:r>
    </w:p>
    <w:p w:rsidR="00666D98" w:rsidRDefault="00A1299C" w:rsidP="00666D98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666D9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изменением целевого показателя средней заработной платы категорий работников муниципальных учреждений, подпадающих под действие Указов Президента Российской Федерации от 2012 года</w:t>
      </w:r>
      <w:r w:rsidR="00666D98">
        <w:rPr>
          <w:color w:val="000000" w:themeColor="text1"/>
          <w:sz w:val="28"/>
          <w:szCs w:val="28"/>
        </w:rPr>
        <w:t>;</w:t>
      </w:r>
    </w:p>
    <w:p w:rsidR="00666D98" w:rsidRDefault="00666D98" w:rsidP="00666D98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A1299C">
        <w:rPr>
          <w:color w:val="000000" w:themeColor="text1"/>
          <w:sz w:val="28"/>
          <w:szCs w:val="28"/>
        </w:rPr>
        <w:t>индексацией фонда оплаты труда на 5,5% с 1 октября 2023 года по иным категориям работников муниципальных учреждений, не подпадающим под действие Указов Президента Российской Федерации от 2012 года;</w:t>
      </w:r>
    </w:p>
    <w:p w:rsidR="00A1299C" w:rsidRDefault="00666D98" w:rsidP="00666D98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A1299C">
        <w:rPr>
          <w:color w:val="000000" w:themeColor="text1"/>
          <w:sz w:val="28"/>
          <w:szCs w:val="28"/>
        </w:rPr>
        <w:t>индексацией фонда оплаты труда на 4% с 1 октября 2024 года по иным категориям работников муниципальных учреждений, не подпадающим под действие Указов Президента Российской Федерации от 2012 года;</w:t>
      </w:r>
    </w:p>
    <w:p w:rsidR="00A1299C" w:rsidRDefault="00666D98" w:rsidP="00A1299C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A1299C">
        <w:rPr>
          <w:color w:val="000000" w:themeColor="text1"/>
          <w:sz w:val="28"/>
          <w:szCs w:val="28"/>
        </w:rPr>
        <w:t>обеспечением положений Федерального закона от 19.06.2000 №82-ФЗ "О минимальном размере оплаты труда";</w:t>
      </w:r>
    </w:p>
    <w:p w:rsidR="008C7F4F" w:rsidRDefault="00A1299C" w:rsidP="00666D98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увеличением расходов на оплату коммунальных услуг в связи ростом тарифов</w:t>
      </w:r>
      <w:r w:rsidR="008C7F4F">
        <w:rPr>
          <w:sz w:val="28"/>
          <w:szCs w:val="28"/>
        </w:rPr>
        <w:t>;</w:t>
      </w:r>
    </w:p>
    <w:p w:rsidR="00B07268" w:rsidRDefault="008C7F4F" w:rsidP="00666D98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увеличением расходов</w:t>
      </w:r>
      <w:r w:rsidR="00A1299C">
        <w:rPr>
          <w:sz w:val="28"/>
          <w:szCs w:val="28"/>
        </w:rPr>
        <w:t xml:space="preserve"> на организацию питания обучающихся в общеобразовательных организациях в связи с индексацией стоимости питания на 4% с 01 января 2024 года</w:t>
      </w:r>
      <w:r w:rsidR="00666D98">
        <w:rPr>
          <w:sz w:val="28"/>
          <w:szCs w:val="28"/>
        </w:rPr>
        <w:t>;</w:t>
      </w:r>
    </w:p>
    <w:p w:rsidR="00666D98" w:rsidRPr="00666D98" w:rsidRDefault="00666D98" w:rsidP="003875CA">
      <w:pPr>
        <w:tabs>
          <w:tab w:val="left" w:pos="851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увеличением расходов на услуги охраны зданий и сооружений муниципальных образовательных учреждений</w:t>
      </w:r>
      <w:r w:rsidR="008C7F4F">
        <w:rPr>
          <w:sz w:val="28"/>
          <w:szCs w:val="28"/>
        </w:rPr>
        <w:t xml:space="preserve"> в связи с введением круглосуточной охраны.</w:t>
      </w:r>
    </w:p>
    <w:p w:rsidR="00062A4D" w:rsidRDefault="00062A4D" w:rsidP="003875CA">
      <w:pPr>
        <w:tabs>
          <w:tab w:val="left" w:pos="851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33487">
        <w:rPr>
          <w:sz w:val="28"/>
          <w:szCs w:val="28"/>
        </w:rPr>
        <w:t>рамках</w:t>
      </w:r>
      <w:r>
        <w:rPr>
          <w:sz w:val="28"/>
          <w:szCs w:val="28"/>
        </w:rPr>
        <w:t xml:space="preserve"> муниципальной программы на 2024 год предусмотрены бюджетные ассигнования в сумме 883,80 тыс. рублей на реализацию регионального проекта "Патриотическое воспитание граждан Российской Федерации", направленного на достижение целей, показателей и решение задач национального проекта "Образование".</w:t>
      </w:r>
      <w:r w:rsidR="00B33487">
        <w:rPr>
          <w:sz w:val="28"/>
          <w:szCs w:val="28"/>
        </w:rPr>
        <w:t xml:space="preserve"> Объем финансирования регионального проекта в 2024 году по сравнению с 2023 годом не изменился.</w:t>
      </w:r>
    </w:p>
    <w:p w:rsidR="00B33487" w:rsidRDefault="00B33487" w:rsidP="00B3348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общем объеме бюджетных ассигнований, предусмотренных </w:t>
      </w:r>
      <w:r w:rsidRPr="00B95D4F">
        <w:rPr>
          <w:color w:val="000000" w:themeColor="text1"/>
          <w:sz w:val="28"/>
          <w:szCs w:val="28"/>
        </w:rPr>
        <w:t xml:space="preserve">на </w:t>
      </w:r>
      <w:r w:rsidR="000E5F88">
        <w:rPr>
          <w:color w:val="000000" w:themeColor="text1"/>
          <w:sz w:val="28"/>
          <w:szCs w:val="28"/>
        </w:rPr>
        <w:t>реализацию муниципальной программы,</w:t>
      </w:r>
      <w:r w:rsidRPr="00B95D4F">
        <w:rPr>
          <w:color w:val="000000" w:themeColor="text1"/>
          <w:sz w:val="28"/>
          <w:szCs w:val="28"/>
        </w:rPr>
        <w:t xml:space="preserve"> </w:t>
      </w:r>
      <w:r w:rsidR="000E5F88">
        <w:rPr>
          <w:color w:val="000000" w:themeColor="text1"/>
          <w:sz w:val="28"/>
          <w:szCs w:val="28"/>
        </w:rPr>
        <w:t>78,9</w:t>
      </w:r>
      <w:r w:rsidRPr="00B95D4F">
        <w:rPr>
          <w:color w:val="000000" w:themeColor="text1"/>
          <w:sz w:val="28"/>
          <w:szCs w:val="28"/>
        </w:rPr>
        <w:t xml:space="preserve">% или </w:t>
      </w:r>
      <w:r w:rsidR="000E5F88">
        <w:rPr>
          <w:color w:val="000000" w:themeColor="text1"/>
          <w:sz w:val="28"/>
          <w:szCs w:val="28"/>
        </w:rPr>
        <w:t>1 676 171,20</w:t>
      </w:r>
      <w:r w:rsidRPr="00B95D4F">
        <w:rPr>
          <w:color w:val="000000" w:themeColor="text1"/>
          <w:sz w:val="28"/>
          <w:szCs w:val="28"/>
        </w:rPr>
        <w:t xml:space="preserve"> тыс. рублей составляют межбюджетные трансферты,</w:t>
      </w:r>
      <w:r>
        <w:rPr>
          <w:color w:val="000000" w:themeColor="text1"/>
          <w:sz w:val="28"/>
          <w:szCs w:val="28"/>
        </w:rPr>
        <w:t xml:space="preserve"> предоставляемые из бюджета автономного округа и федерального бюджета, из них:  </w:t>
      </w:r>
    </w:p>
    <w:p w:rsidR="00B33487" w:rsidRDefault="00B33487" w:rsidP="00B3348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субвенции на получение образования и осуществление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</w:r>
      <w:r w:rsidR="00B95D4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– </w:t>
      </w:r>
      <w:r w:rsidR="000E5F88">
        <w:rPr>
          <w:color w:val="000000" w:themeColor="text1"/>
          <w:sz w:val="28"/>
          <w:szCs w:val="28"/>
        </w:rPr>
        <w:t>1 476 061,40</w:t>
      </w:r>
      <w:r>
        <w:rPr>
          <w:color w:val="000000" w:themeColor="text1"/>
          <w:sz w:val="28"/>
          <w:szCs w:val="28"/>
        </w:rPr>
        <w:t xml:space="preserve"> тыс. рублей;</w:t>
      </w:r>
    </w:p>
    <w:p w:rsidR="00B33487" w:rsidRDefault="00B33487" w:rsidP="00B3348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субвенции на социальную поддержку отдельных категорий обучающихся в виде предоставления двухразового питания и субсидии на организацию бесплатного горячего питания обучающихся, получающих начальное общее образование, в муниципальных образовательных организациях в общем объеме </w:t>
      </w:r>
      <w:r w:rsidR="000E5F88" w:rsidRPr="00CB217F">
        <w:rPr>
          <w:color w:val="000000" w:themeColor="text1"/>
          <w:sz w:val="28"/>
          <w:szCs w:val="28"/>
          <w:shd w:val="clear" w:color="auto" w:fill="00B0F0"/>
        </w:rPr>
        <w:t xml:space="preserve">122 094,90 </w:t>
      </w:r>
      <w:r w:rsidRPr="00CB217F">
        <w:rPr>
          <w:color w:val="000000" w:themeColor="text1"/>
          <w:sz w:val="28"/>
          <w:szCs w:val="28"/>
          <w:shd w:val="clear" w:color="auto" w:fill="00B0F0"/>
        </w:rPr>
        <w:t>тыс</w:t>
      </w:r>
      <w:r>
        <w:rPr>
          <w:color w:val="000000" w:themeColor="text1"/>
          <w:sz w:val="28"/>
          <w:szCs w:val="28"/>
        </w:rPr>
        <w:t>. рублей.</w:t>
      </w:r>
    </w:p>
    <w:p w:rsidR="00B33487" w:rsidRDefault="00A927EE" w:rsidP="00B33487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межбюджетные трансферты на </w:t>
      </w:r>
      <w:r w:rsidR="00B33487">
        <w:rPr>
          <w:sz w:val="28"/>
          <w:szCs w:val="28"/>
        </w:rPr>
        <w:t xml:space="preserve">ежемесячное денежное вознаграждение за классное руководство педагогическим работникам муниципальных образовательных организаций - </w:t>
      </w:r>
      <w:r w:rsidR="000E5F88">
        <w:rPr>
          <w:sz w:val="28"/>
          <w:szCs w:val="28"/>
        </w:rPr>
        <w:t>39 372,50</w:t>
      </w:r>
      <w:r w:rsidR="00B33487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CA0B18" w:rsidRDefault="00CA0B18" w:rsidP="00B33487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субвенция на в</w:t>
      </w:r>
      <w:r w:rsidRPr="00CA0B18">
        <w:rPr>
          <w:sz w:val="28"/>
          <w:szCs w:val="28"/>
        </w:rPr>
        <w:t>ыплат</w:t>
      </w:r>
      <w:r>
        <w:rPr>
          <w:sz w:val="28"/>
          <w:szCs w:val="28"/>
        </w:rPr>
        <w:t>у</w:t>
      </w:r>
      <w:r w:rsidRPr="00CA0B18">
        <w:rPr>
          <w:sz w:val="28"/>
          <w:szCs w:val="28"/>
        </w:rPr>
        <w:t xml:space="preserve">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</w:r>
      <w:r>
        <w:rPr>
          <w:sz w:val="28"/>
          <w:szCs w:val="28"/>
        </w:rPr>
        <w:t xml:space="preserve"> – 16 517,00 тыс. рублей;</w:t>
      </w:r>
    </w:p>
    <w:p w:rsidR="00CA0B18" w:rsidRDefault="00CA0B18" w:rsidP="00CA0B18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субвенция на о</w:t>
      </w:r>
      <w:r w:rsidRPr="00A927EE">
        <w:rPr>
          <w:sz w:val="28"/>
          <w:szCs w:val="28"/>
        </w:rPr>
        <w:t>рганизаци</w:t>
      </w:r>
      <w:r>
        <w:rPr>
          <w:sz w:val="28"/>
          <w:szCs w:val="28"/>
        </w:rPr>
        <w:t>ю</w:t>
      </w:r>
      <w:r w:rsidRPr="00A927EE">
        <w:rPr>
          <w:sz w:val="28"/>
          <w:szCs w:val="28"/>
        </w:rPr>
        <w:t xml:space="preserve"> и обеспечение отдыха и оздоровления детей, в том числе в этнической среде</w:t>
      </w:r>
      <w:r>
        <w:rPr>
          <w:sz w:val="28"/>
          <w:szCs w:val="28"/>
        </w:rPr>
        <w:t xml:space="preserve"> – 10 183,70 тыс. рублей;</w:t>
      </w:r>
    </w:p>
    <w:p w:rsidR="00A927EE" w:rsidRDefault="00A927EE" w:rsidP="00B33487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</w:t>
      </w:r>
      <w:r w:rsidR="00467FDF">
        <w:rPr>
          <w:sz w:val="28"/>
          <w:szCs w:val="28"/>
        </w:rPr>
        <w:t>сидия</w:t>
      </w:r>
      <w:r>
        <w:rPr>
          <w:sz w:val="28"/>
          <w:szCs w:val="28"/>
        </w:rPr>
        <w:t xml:space="preserve"> на о</w:t>
      </w:r>
      <w:r w:rsidRPr="00A927EE">
        <w:rPr>
          <w:sz w:val="28"/>
          <w:szCs w:val="28"/>
        </w:rPr>
        <w:t>рганизаци</w:t>
      </w:r>
      <w:r>
        <w:rPr>
          <w:sz w:val="28"/>
          <w:szCs w:val="28"/>
        </w:rPr>
        <w:t>ю</w:t>
      </w:r>
      <w:r w:rsidRPr="00A927EE">
        <w:rPr>
          <w:sz w:val="28"/>
          <w:szCs w:val="28"/>
        </w:rPr>
        <w:t xml:space="preserve">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(включительно)- в лагерях труда и отдыха с дневным пребыванием детей</w:t>
      </w:r>
      <w:r>
        <w:rPr>
          <w:sz w:val="28"/>
          <w:szCs w:val="28"/>
        </w:rPr>
        <w:t xml:space="preserve"> – 6 61</w:t>
      </w:r>
      <w:r w:rsidR="00CA0B18">
        <w:rPr>
          <w:sz w:val="28"/>
          <w:szCs w:val="28"/>
        </w:rPr>
        <w:t>6</w:t>
      </w:r>
      <w:r>
        <w:rPr>
          <w:sz w:val="28"/>
          <w:szCs w:val="28"/>
        </w:rPr>
        <w:t>,70 тыс. рублей;</w:t>
      </w:r>
    </w:p>
    <w:p w:rsidR="00A927EE" w:rsidRDefault="00A927EE" w:rsidP="00B33487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межбюджетные трансферты на р</w:t>
      </w:r>
      <w:r w:rsidRPr="00A927EE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A927EE">
        <w:rPr>
          <w:sz w:val="28"/>
          <w:szCs w:val="28"/>
        </w:rPr>
        <w:t xml:space="preserve"> мероприятий по содействию трудоустройству граждан</w:t>
      </w:r>
      <w:r>
        <w:rPr>
          <w:sz w:val="28"/>
          <w:szCs w:val="28"/>
        </w:rPr>
        <w:t xml:space="preserve"> – 4 450,00 тыс. рублей</w:t>
      </w:r>
      <w:r w:rsidR="00CA0B18">
        <w:rPr>
          <w:sz w:val="28"/>
          <w:szCs w:val="28"/>
        </w:rPr>
        <w:t>;</w:t>
      </w:r>
    </w:p>
    <w:p w:rsidR="00CA0B18" w:rsidRDefault="00CA0B18" w:rsidP="003875CA">
      <w:pPr>
        <w:tabs>
          <w:tab w:val="left" w:pos="851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субсидии на п</w:t>
      </w:r>
      <w:r w:rsidRPr="00CA0B18">
        <w:rPr>
          <w:sz w:val="28"/>
          <w:szCs w:val="28"/>
        </w:rPr>
        <w:t>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sz w:val="28"/>
          <w:szCs w:val="28"/>
        </w:rPr>
        <w:t xml:space="preserve"> </w:t>
      </w:r>
      <w:r w:rsidRPr="00CB217F">
        <w:rPr>
          <w:sz w:val="28"/>
          <w:szCs w:val="28"/>
          <w:shd w:val="clear" w:color="auto" w:fill="00B0F0"/>
        </w:rPr>
        <w:t>– 875,00 тыс</w:t>
      </w:r>
      <w:r>
        <w:rPr>
          <w:sz w:val="28"/>
          <w:szCs w:val="28"/>
        </w:rPr>
        <w:t>. рублей</w:t>
      </w:r>
      <w:r w:rsidR="003875CA">
        <w:rPr>
          <w:sz w:val="28"/>
          <w:szCs w:val="28"/>
        </w:rPr>
        <w:t>.</w:t>
      </w:r>
    </w:p>
    <w:p w:rsidR="00B33487" w:rsidRDefault="001A1918" w:rsidP="00062A4D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условиях софинансирования в рамках реализации муниципальной программы </w:t>
      </w:r>
      <w:r w:rsidR="0098372F">
        <w:rPr>
          <w:sz w:val="28"/>
          <w:szCs w:val="28"/>
        </w:rPr>
        <w:t xml:space="preserve">в 2024 году </w:t>
      </w:r>
      <w:r>
        <w:rPr>
          <w:sz w:val="28"/>
          <w:szCs w:val="28"/>
        </w:rPr>
        <w:t xml:space="preserve">обеспечены следующие </w:t>
      </w:r>
      <w:r w:rsidR="004116B5">
        <w:rPr>
          <w:sz w:val="28"/>
          <w:szCs w:val="28"/>
        </w:rPr>
        <w:t>направления расходов</w:t>
      </w:r>
      <w:r>
        <w:rPr>
          <w:sz w:val="28"/>
          <w:szCs w:val="28"/>
        </w:rPr>
        <w:t>:</w:t>
      </w:r>
    </w:p>
    <w:p w:rsidR="00467FDF" w:rsidRDefault="00467FDF" w:rsidP="00062A4D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 xml:space="preserve">на организацию бесплатного горячего питания обучающихся, получающих начальное общее образование, в муниципальных образовательных организациях: 85,32% или </w:t>
      </w:r>
      <w:r w:rsidR="00106E61">
        <w:rPr>
          <w:color w:val="000000" w:themeColor="text1"/>
          <w:sz w:val="28"/>
          <w:szCs w:val="28"/>
        </w:rPr>
        <w:t>19 986,00 тыс. рублей</w:t>
      </w:r>
      <w:r>
        <w:rPr>
          <w:color w:val="000000" w:themeColor="text1"/>
          <w:sz w:val="28"/>
          <w:szCs w:val="28"/>
        </w:rPr>
        <w:t xml:space="preserve"> </w:t>
      </w:r>
      <w:r w:rsidR="001D0BF7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редства бюджета </w:t>
      </w:r>
      <w:r w:rsidR="0098372F">
        <w:rPr>
          <w:color w:val="000000" w:themeColor="text1"/>
          <w:sz w:val="28"/>
          <w:szCs w:val="28"/>
        </w:rPr>
        <w:t xml:space="preserve">автономного </w:t>
      </w:r>
      <w:r>
        <w:rPr>
          <w:color w:val="000000" w:themeColor="text1"/>
          <w:sz w:val="28"/>
          <w:szCs w:val="28"/>
        </w:rPr>
        <w:t>округа</w:t>
      </w:r>
      <w:r w:rsidR="001D0BF7">
        <w:rPr>
          <w:color w:val="000000" w:themeColor="text1"/>
          <w:sz w:val="28"/>
          <w:szCs w:val="28"/>
        </w:rPr>
        <w:t xml:space="preserve"> и федерального бюджета</w:t>
      </w:r>
      <w:r>
        <w:rPr>
          <w:color w:val="000000" w:themeColor="text1"/>
          <w:sz w:val="28"/>
          <w:szCs w:val="28"/>
        </w:rPr>
        <w:t xml:space="preserve">, 14,68% или </w:t>
      </w:r>
      <w:r w:rsidR="001D0BF7">
        <w:rPr>
          <w:color w:val="000000" w:themeColor="text1"/>
          <w:sz w:val="28"/>
          <w:szCs w:val="28"/>
        </w:rPr>
        <w:t xml:space="preserve">3 439,90 тыс. рублей </w:t>
      </w:r>
      <w:r>
        <w:rPr>
          <w:color w:val="000000" w:themeColor="text1"/>
          <w:sz w:val="28"/>
          <w:szCs w:val="28"/>
        </w:rPr>
        <w:t>средства бюджета района.</w:t>
      </w:r>
    </w:p>
    <w:p w:rsidR="00467FDF" w:rsidRDefault="003875CA" w:rsidP="00062A4D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67FDF">
        <w:rPr>
          <w:sz w:val="28"/>
          <w:szCs w:val="28"/>
        </w:rPr>
        <w:t>на о</w:t>
      </w:r>
      <w:r w:rsidR="00467FDF" w:rsidRPr="00A927EE">
        <w:rPr>
          <w:sz w:val="28"/>
          <w:szCs w:val="28"/>
        </w:rPr>
        <w:t>рганизаци</w:t>
      </w:r>
      <w:r w:rsidR="00467FDF">
        <w:rPr>
          <w:sz w:val="28"/>
          <w:szCs w:val="28"/>
        </w:rPr>
        <w:t>ю</w:t>
      </w:r>
      <w:r w:rsidR="00467FDF" w:rsidRPr="00A927EE">
        <w:rPr>
          <w:sz w:val="28"/>
          <w:szCs w:val="28"/>
        </w:rPr>
        <w:t xml:space="preserve">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</w:t>
      </w:r>
      <w:r w:rsidR="00467FDF" w:rsidRPr="00A927EE">
        <w:rPr>
          <w:sz w:val="28"/>
          <w:szCs w:val="28"/>
        </w:rPr>
        <w:lastRenderedPageBreak/>
        <w:t>возрасте от 14 до 17 лет (включительно)- в лагерях труда и отдыха с дневным пребыванием детей</w:t>
      </w:r>
      <w:r w:rsidR="001D0BF7">
        <w:rPr>
          <w:sz w:val="28"/>
          <w:szCs w:val="28"/>
        </w:rPr>
        <w:t xml:space="preserve">: </w:t>
      </w:r>
      <w:r w:rsidR="0098372F">
        <w:rPr>
          <w:sz w:val="28"/>
          <w:szCs w:val="28"/>
        </w:rPr>
        <w:t>60% или 6 616,70 тыс. рублей средства бюджета</w:t>
      </w:r>
      <w:r w:rsidR="00467FDF">
        <w:rPr>
          <w:sz w:val="28"/>
          <w:szCs w:val="28"/>
        </w:rPr>
        <w:t xml:space="preserve"> </w:t>
      </w:r>
      <w:r w:rsidR="0098372F">
        <w:rPr>
          <w:sz w:val="28"/>
          <w:szCs w:val="28"/>
        </w:rPr>
        <w:t>автономного округа, 40% или 4 411,10 тыс. рублей средства бюджета района.</w:t>
      </w:r>
    </w:p>
    <w:p w:rsidR="003875CA" w:rsidRDefault="00467FDF" w:rsidP="00382D45">
      <w:pPr>
        <w:tabs>
          <w:tab w:val="left" w:pos="851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CA0B18">
        <w:rPr>
          <w:sz w:val="28"/>
          <w:szCs w:val="28"/>
        </w:rPr>
        <w:t>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1D0BF7">
        <w:rPr>
          <w:sz w:val="28"/>
          <w:szCs w:val="28"/>
        </w:rPr>
        <w:t xml:space="preserve">: 99% или 875,00 тыс. рублей средства бюджета округа и федерального бюджета и 1% или 8,80 тыс. рублей средства бюджета района. </w:t>
      </w:r>
    </w:p>
    <w:p w:rsidR="000A02EB" w:rsidRDefault="000A02EB" w:rsidP="00062A4D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объемов софинансирования по муниципальной программе </w:t>
      </w:r>
      <w:r w:rsidR="00377C57">
        <w:rPr>
          <w:sz w:val="28"/>
          <w:szCs w:val="28"/>
        </w:rPr>
        <w:t xml:space="preserve">на 2024 год и плановый период 2025-2026 годов </w:t>
      </w:r>
      <w:r>
        <w:rPr>
          <w:sz w:val="28"/>
          <w:szCs w:val="28"/>
        </w:rPr>
        <w:t>представлено в таблице ниже:</w:t>
      </w:r>
    </w:p>
    <w:p w:rsidR="001A1918" w:rsidRDefault="001A1918" w:rsidP="00062A4D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39"/>
        <w:gridCol w:w="1068"/>
        <w:gridCol w:w="1164"/>
        <w:gridCol w:w="1048"/>
        <w:gridCol w:w="1164"/>
        <w:gridCol w:w="1048"/>
        <w:gridCol w:w="1164"/>
      </w:tblGrid>
      <w:tr w:rsidR="000A02EB" w:rsidTr="00426785">
        <w:trPr>
          <w:tblHeader/>
        </w:trPr>
        <w:tc>
          <w:tcPr>
            <w:tcW w:w="3539" w:type="dxa"/>
            <w:vMerge w:val="restart"/>
          </w:tcPr>
          <w:p w:rsidR="000A02EB" w:rsidRPr="00377C57" w:rsidRDefault="000A02EB" w:rsidP="000A02EB">
            <w:pPr>
              <w:tabs>
                <w:tab w:val="left" w:pos="851"/>
              </w:tabs>
              <w:jc w:val="center"/>
              <w:rPr>
                <w:sz w:val="22"/>
                <w:szCs w:val="28"/>
              </w:rPr>
            </w:pPr>
            <w:r w:rsidRPr="00377C57">
              <w:rPr>
                <w:sz w:val="22"/>
                <w:szCs w:val="28"/>
              </w:rPr>
              <w:t>Наименование субвенции/субсидии</w:t>
            </w:r>
          </w:p>
        </w:tc>
        <w:tc>
          <w:tcPr>
            <w:tcW w:w="2232" w:type="dxa"/>
            <w:gridSpan w:val="2"/>
          </w:tcPr>
          <w:p w:rsidR="000A02EB" w:rsidRPr="00377C57" w:rsidRDefault="000A02EB" w:rsidP="000A02EB">
            <w:pPr>
              <w:tabs>
                <w:tab w:val="left" w:pos="851"/>
              </w:tabs>
              <w:jc w:val="center"/>
              <w:rPr>
                <w:sz w:val="22"/>
                <w:szCs w:val="28"/>
              </w:rPr>
            </w:pPr>
            <w:r w:rsidRPr="00377C57">
              <w:rPr>
                <w:sz w:val="22"/>
                <w:szCs w:val="28"/>
              </w:rPr>
              <w:t>2024</w:t>
            </w:r>
          </w:p>
        </w:tc>
        <w:tc>
          <w:tcPr>
            <w:tcW w:w="2212" w:type="dxa"/>
            <w:gridSpan w:val="2"/>
          </w:tcPr>
          <w:p w:rsidR="000A02EB" w:rsidRPr="00377C57" w:rsidRDefault="000A02EB" w:rsidP="000A02EB">
            <w:pPr>
              <w:tabs>
                <w:tab w:val="left" w:pos="851"/>
              </w:tabs>
              <w:jc w:val="center"/>
              <w:rPr>
                <w:sz w:val="22"/>
                <w:szCs w:val="28"/>
              </w:rPr>
            </w:pPr>
            <w:r w:rsidRPr="00377C57">
              <w:rPr>
                <w:sz w:val="22"/>
                <w:szCs w:val="28"/>
              </w:rPr>
              <w:t>2025</w:t>
            </w:r>
          </w:p>
        </w:tc>
        <w:tc>
          <w:tcPr>
            <w:tcW w:w="2212" w:type="dxa"/>
            <w:gridSpan w:val="2"/>
          </w:tcPr>
          <w:p w:rsidR="000A02EB" w:rsidRPr="00377C57" w:rsidRDefault="000A02EB" w:rsidP="000A02EB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377C57">
              <w:rPr>
                <w:sz w:val="22"/>
                <w:szCs w:val="28"/>
              </w:rPr>
              <w:t>2026</w:t>
            </w:r>
          </w:p>
        </w:tc>
      </w:tr>
      <w:tr w:rsidR="000A02EB" w:rsidTr="00426785">
        <w:trPr>
          <w:tblHeader/>
        </w:trPr>
        <w:tc>
          <w:tcPr>
            <w:tcW w:w="3539" w:type="dxa"/>
            <w:vMerge/>
          </w:tcPr>
          <w:p w:rsidR="000A02EB" w:rsidRPr="00377C57" w:rsidRDefault="000A02EB" w:rsidP="000A02EB">
            <w:pPr>
              <w:tabs>
                <w:tab w:val="left" w:pos="851"/>
              </w:tabs>
              <w:jc w:val="both"/>
              <w:rPr>
                <w:sz w:val="22"/>
                <w:szCs w:val="28"/>
              </w:rPr>
            </w:pPr>
          </w:p>
        </w:tc>
        <w:tc>
          <w:tcPr>
            <w:tcW w:w="1068" w:type="dxa"/>
          </w:tcPr>
          <w:p w:rsidR="000A02EB" w:rsidRPr="00377C57" w:rsidRDefault="000A02EB" w:rsidP="000A02EB">
            <w:pPr>
              <w:tabs>
                <w:tab w:val="left" w:pos="851"/>
              </w:tabs>
              <w:jc w:val="center"/>
              <w:rPr>
                <w:sz w:val="22"/>
                <w:szCs w:val="28"/>
              </w:rPr>
            </w:pPr>
            <w:r w:rsidRPr="00377C57">
              <w:rPr>
                <w:sz w:val="22"/>
                <w:szCs w:val="28"/>
              </w:rPr>
              <w:t>средства бюджета района</w:t>
            </w:r>
          </w:p>
        </w:tc>
        <w:tc>
          <w:tcPr>
            <w:tcW w:w="1164" w:type="dxa"/>
          </w:tcPr>
          <w:p w:rsidR="000A02EB" w:rsidRPr="00377C57" w:rsidRDefault="000A02EB" w:rsidP="000A02EB">
            <w:pPr>
              <w:tabs>
                <w:tab w:val="left" w:pos="851"/>
              </w:tabs>
              <w:jc w:val="center"/>
              <w:rPr>
                <w:sz w:val="22"/>
                <w:szCs w:val="28"/>
              </w:rPr>
            </w:pPr>
            <w:r w:rsidRPr="00377C57">
              <w:rPr>
                <w:sz w:val="22"/>
                <w:szCs w:val="28"/>
              </w:rPr>
              <w:t>средства бюджетов других уровней</w:t>
            </w:r>
          </w:p>
        </w:tc>
        <w:tc>
          <w:tcPr>
            <w:tcW w:w="1048" w:type="dxa"/>
          </w:tcPr>
          <w:p w:rsidR="000A02EB" w:rsidRPr="00377C57" w:rsidRDefault="000A02EB" w:rsidP="000A02EB">
            <w:pPr>
              <w:tabs>
                <w:tab w:val="left" w:pos="851"/>
              </w:tabs>
              <w:jc w:val="center"/>
              <w:rPr>
                <w:sz w:val="22"/>
                <w:szCs w:val="28"/>
              </w:rPr>
            </w:pPr>
            <w:r w:rsidRPr="00377C57">
              <w:rPr>
                <w:sz w:val="22"/>
                <w:szCs w:val="28"/>
              </w:rPr>
              <w:t>средства бюджета района</w:t>
            </w:r>
          </w:p>
        </w:tc>
        <w:tc>
          <w:tcPr>
            <w:tcW w:w="1164" w:type="dxa"/>
          </w:tcPr>
          <w:p w:rsidR="000A02EB" w:rsidRPr="00377C57" w:rsidRDefault="000A02EB" w:rsidP="000A02EB">
            <w:pPr>
              <w:tabs>
                <w:tab w:val="left" w:pos="851"/>
              </w:tabs>
              <w:jc w:val="center"/>
              <w:rPr>
                <w:sz w:val="22"/>
                <w:szCs w:val="28"/>
              </w:rPr>
            </w:pPr>
            <w:r w:rsidRPr="00377C57">
              <w:rPr>
                <w:sz w:val="22"/>
                <w:szCs w:val="28"/>
              </w:rPr>
              <w:t>средства бюджетов других уровней</w:t>
            </w:r>
          </w:p>
        </w:tc>
        <w:tc>
          <w:tcPr>
            <w:tcW w:w="1048" w:type="dxa"/>
          </w:tcPr>
          <w:p w:rsidR="000A02EB" w:rsidRPr="00377C57" w:rsidRDefault="000A02EB" w:rsidP="000A02EB">
            <w:pPr>
              <w:tabs>
                <w:tab w:val="left" w:pos="851"/>
              </w:tabs>
              <w:jc w:val="center"/>
              <w:rPr>
                <w:sz w:val="22"/>
                <w:szCs w:val="28"/>
              </w:rPr>
            </w:pPr>
            <w:r w:rsidRPr="00377C57">
              <w:rPr>
                <w:sz w:val="22"/>
                <w:szCs w:val="28"/>
              </w:rPr>
              <w:t>средства бюджета района</w:t>
            </w:r>
          </w:p>
        </w:tc>
        <w:tc>
          <w:tcPr>
            <w:tcW w:w="1164" w:type="dxa"/>
          </w:tcPr>
          <w:p w:rsidR="000A02EB" w:rsidRPr="00377C57" w:rsidRDefault="000A02EB" w:rsidP="000A02EB">
            <w:pPr>
              <w:tabs>
                <w:tab w:val="left" w:pos="851"/>
              </w:tabs>
              <w:jc w:val="center"/>
              <w:rPr>
                <w:sz w:val="22"/>
                <w:szCs w:val="28"/>
              </w:rPr>
            </w:pPr>
            <w:r w:rsidRPr="00377C57">
              <w:rPr>
                <w:sz w:val="22"/>
                <w:szCs w:val="28"/>
              </w:rPr>
              <w:t>средства бюджетов других уровней</w:t>
            </w:r>
          </w:p>
        </w:tc>
      </w:tr>
      <w:tr w:rsidR="000A02EB" w:rsidTr="00426785">
        <w:tc>
          <w:tcPr>
            <w:tcW w:w="3539" w:type="dxa"/>
          </w:tcPr>
          <w:p w:rsidR="000A02EB" w:rsidRPr="000A02EB" w:rsidRDefault="000A02EB" w:rsidP="00062A4D">
            <w:pPr>
              <w:tabs>
                <w:tab w:val="left" w:pos="851"/>
              </w:tabs>
              <w:jc w:val="both"/>
              <w:rPr>
                <w:sz w:val="22"/>
                <w:szCs w:val="28"/>
              </w:rPr>
            </w:pPr>
            <w:r w:rsidRPr="000A02EB">
              <w:rPr>
                <w:color w:val="000000" w:themeColor="text1"/>
                <w:sz w:val="22"/>
                <w:szCs w:val="28"/>
              </w:rPr>
              <w:t>на организацию бесплатного горячего питания обучающихся, получающих начальное общее образование, в муниципальных образовательных организациях</w:t>
            </w:r>
          </w:p>
        </w:tc>
        <w:tc>
          <w:tcPr>
            <w:tcW w:w="1068" w:type="dxa"/>
          </w:tcPr>
          <w:p w:rsidR="000A02EB" w:rsidRPr="000A02EB" w:rsidRDefault="00377C57" w:rsidP="000A02EB">
            <w:pPr>
              <w:tabs>
                <w:tab w:val="left" w:pos="851"/>
              </w:tabs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3 439,9</w:t>
            </w:r>
          </w:p>
        </w:tc>
        <w:tc>
          <w:tcPr>
            <w:tcW w:w="1164" w:type="dxa"/>
          </w:tcPr>
          <w:p w:rsidR="000A02EB" w:rsidRPr="000A02EB" w:rsidRDefault="00377C57" w:rsidP="000A02EB">
            <w:pPr>
              <w:tabs>
                <w:tab w:val="left" w:pos="851"/>
              </w:tabs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19 986,0</w:t>
            </w:r>
          </w:p>
        </w:tc>
        <w:tc>
          <w:tcPr>
            <w:tcW w:w="1048" w:type="dxa"/>
          </w:tcPr>
          <w:p w:rsidR="000A02EB" w:rsidRPr="000A02EB" w:rsidRDefault="00377C57" w:rsidP="000A02EB">
            <w:pPr>
              <w:tabs>
                <w:tab w:val="left" w:pos="851"/>
              </w:tabs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3 726,0</w:t>
            </w:r>
          </w:p>
        </w:tc>
        <w:tc>
          <w:tcPr>
            <w:tcW w:w="1164" w:type="dxa"/>
          </w:tcPr>
          <w:p w:rsidR="000A02EB" w:rsidRPr="000A02EB" w:rsidRDefault="00377C57" w:rsidP="000A02EB">
            <w:pPr>
              <w:tabs>
                <w:tab w:val="left" w:pos="851"/>
              </w:tabs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19 593,70</w:t>
            </w:r>
          </w:p>
        </w:tc>
        <w:tc>
          <w:tcPr>
            <w:tcW w:w="1048" w:type="dxa"/>
          </w:tcPr>
          <w:p w:rsidR="000A02EB" w:rsidRPr="000A02EB" w:rsidRDefault="00377C57" w:rsidP="000A02EB">
            <w:pPr>
              <w:tabs>
                <w:tab w:val="left" w:pos="851"/>
              </w:tabs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4 021,9</w:t>
            </w:r>
          </w:p>
        </w:tc>
        <w:tc>
          <w:tcPr>
            <w:tcW w:w="1164" w:type="dxa"/>
          </w:tcPr>
          <w:p w:rsidR="000A02EB" w:rsidRDefault="00377C57" w:rsidP="000A02EB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377C57">
              <w:rPr>
                <w:sz w:val="22"/>
                <w:szCs w:val="28"/>
              </w:rPr>
              <w:t>19 297,8</w:t>
            </w:r>
          </w:p>
        </w:tc>
      </w:tr>
      <w:tr w:rsidR="000A02EB" w:rsidTr="00426785">
        <w:tc>
          <w:tcPr>
            <w:tcW w:w="3539" w:type="dxa"/>
          </w:tcPr>
          <w:p w:rsidR="000A02EB" w:rsidRPr="000A02EB" w:rsidRDefault="000A02EB" w:rsidP="00062A4D">
            <w:pPr>
              <w:tabs>
                <w:tab w:val="left" w:pos="851"/>
              </w:tabs>
              <w:jc w:val="both"/>
              <w:rPr>
                <w:sz w:val="22"/>
                <w:szCs w:val="28"/>
              </w:rPr>
            </w:pPr>
            <w:r w:rsidRPr="000A02EB">
              <w:rPr>
                <w:sz w:val="22"/>
                <w:szCs w:val="28"/>
              </w:rPr>
              <w:t>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1068" w:type="dxa"/>
          </w:tcPr>
          <w:p w:rsidR="000A02EB" w:rsidRPr="00377C57" w:rsidRDefault="00377C57" w:rsidP="00377C57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4 411,1</w:t>
            </w:r>
          </w:p>
        </w:tc>
        <w:tc>
          <w:tcPr>
            <w:tcW w:w="1164" w:type="dxa"/>
          </w:tcPr>
          <w:p w:rsidR="000A02EB" w:rsidRPr="00377C57" w:rsidRDefault="00377C57" w:rsidP="00377C57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6 616,7</w:t>
            </w:r>
          </w:p>
        </w:tc>
        <w:tc>
          <w:tcPr>
            <w:tcW w:w="1048" w:type="dxa"/>
          </w:tcPr>
          <w:p w:rsidR="000A02EB" w:rsidRPr="00377C57" w:rsidRDefault="00377C57" w:rsidP="00377C57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4 411,1</w:t>
            </w:r>
          </w:p>
        </w:tc>
        <w:tc>
          <w:tcPr>
            <w:tcW w:w="1164" w:type="dxa"/>
          </w:tcPr>
          <w:p w:rsidR="000A02EB" w:rsidRPr="00377C57" w:rsidRDefault="00377C57" w:rsidP="00377C57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6 616,7</w:t>
            </w:r>
          </w:p>
        </w:tc>
        <w:tc>
          <w:tcPr>
            <w:tcW w:w="1048" w:type="dxa"/>
          </w:tcPr>
          <w:p w:rsidR="000A02EB" w:rsidRPr="00377C57" w:rsidRDefault="00377C57" w:rsidP="00377C57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4 411,1</w:t>
            </w:r>
          </w:p>
        </w:tc>
        <w:tc>
          <w:tcPr>
            <w:tcW w:w="1164" w:type="dxa"/>
          </w:tcPr>
          <w:p w:rsidR="000A02EB" w:rsidRPr="00377C57" w:rsidRDefault="00377C57" w:rsidP="00377C57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6 616,7</w:t>
            </w:r>
          </w:p>
        </w:tc>
      </w:tr>
      <w:tr w:rsidR="000A02EB" w:rsidTr="00426785">
        <w:tc>
          <w:tcPr>
            <w:tcW w:w="3539" w:type="dxa"/>
          </w:tcPr>
          <w:p w:rsidR="000A02EB" w:rsidRPr="000A02EB" w:rsidRDefault="000A02EB" w:rsidP="00062A4D">
            <w:pPr>
              <w:tabs>
                <w:tab w:val="left" w:pos="851"/>
              </w:tabs>
              <w:jc w:val="both"/>
              <w:rPr>
                <w:sz w:val="22"/>
                <w:szCs w:val="28"/>
              </w:rPr>
            </w:pPr>
            <w:r w:rsidRPr="000A02EB">
              <w:rPr>
                <w:sz w:val="22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68" w:type="dxa"/>
          </w:tcPr>
          <w:p w:rsidR="000A02EB" w:rsidRPr="00377C57" w:rsidRDefault="00377C57" w:rsidP="00377C57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164" w:type="dxa"/>
          </w:tcPr>
          <w:p w:rsidR="000A02EB" w:rsidRPr="00377C57" w:rsidRDefault="00377C57" w:rsidP="00377C57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875,0</w:t>
            </w:r>
          </w:p>
        </w:tc>
        <w:tc>
          <w:tcPr>
            <w:tcW w:w="1048" w:type="dxa"/>
          </w:tcPr>
          <w:p w:rsidR="000A02EB" w:rsidRPr="00377C57" w:rsidRDefault="00377C57" w:rsidP="00377C57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164" w:type="dxa"/>
          </w:tcPr>
          <w:p w:rsidR="000A02EB" w:rsidRPr="00377C57" w:rsidRDefault="00377C57" w:rsidP="00377C57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875,0</w:t>
            </w:r>
          </w:p>
        </w:tc>
        <w:tc>
          <w:tcPr>
            <w:tcW w:w="1048" w:type="dxa"/>
          </w:tcPr>
          <w:p w:rsidR="000A02EB" w:rsidRPr="00377C57" w:rsidRDefault="00377C57" w:rsidP="00377C57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164" w:type="dxa"/>
          </w:tcPr>
          <w:p w:rsidR="000A02EB" w:rsidRPr="00377C57" w:rsidRDefault="00377C57" w:rsidP="00377C57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1 056,9</w:t>
            </w:r>
          </w:p>
        </w:tc>
      </w:tr>
    </w:tbl>
    <w:p w:rsidR="000A02EB" w:rsidRDefault="000A02EB" w:rsidP="00062A4D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sectPr w:rsidR="000A02EB" w:rsidSect="00A926BE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36C" w:rsidRDefault="001A236C" w:rsidP="00EE0643">
      <w:r>
        <w:separator/>
      </w:r>
    </w:p>
  </w:endnote>
  <w:endnote w:type="continuationSeparator" w:id="0">
    <w:p w:rsidR="001A236C" w:rsidRDefault="001A236C" w:rsidP="00EE0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36C" w:rsidRDefault="001A236C" w:rsidP="00EE0643">
      <w:r>
        <w:separator/>
      </w:r>
    </w:p>
  </w:footnote>
  <w:footnote w:type="continuationSeparator" w:id="0">
    <w:p w:rsidR="001A236C" w:rsidRDefault="001A236C" w:rsidP="00EE0643">
      <w:r>
        <w:continuationSeparator/>
      </w:r>
    </w:p>
  </w:footnote>
  <w:footnote w:id="1">
    <w:p w:rsidR="001A236C" w:rsidRPr="007E4A7D" w:rsidRDefault="001A236C" w:rsidP="00EE0643">
      <w:pPr>
        <w:pStyle w:val="a6"/>
        <w:jc w:val="both"/>
        <w:rPr>
          <w:sz w:val="18"/>
          <w:szCs w:val="18"/>
        </w:rPr>
      </w:pPr>
      <w:r w:rsidRPr="007E4A7D">
        <w:rPr>
          <w:rStyle w:val="a8"/>
          <w:sz w:val="18"/>
          <w:szCs w:val="18"/>
        </w:rPr>
        <w:footnoteRef/>
      </w:r>
      <w:r w:rsidRPr="007E4A7D">
        <w:rPr>
          <w:sz w:val="18"/>
          <w:szCs w:val="18"/>
        </w:rPr>
        <w:t xml:space="preserve"> Здесь и далее в качестве базового значения показателя указывается фактическое значение за год, предшествующий году разработки проекта муниципальной программы. В случае отсутствия фактических данных, в качестве базового значения приводится плановое (прогнозное) значение.</w:t>
      </w:r>
    </w:p>
  </w:footnote>
  <w:footnote w:id="2">
    <w:p w:rsidR="001A236C" w:rsidRPr="007E4A7D" w:rsidRDefault="001A236C" w:rsidP="00EE0643">
      <w:pPr>
        <w:jc w:val="both"/>
        <w:rPr>
          <w:sz w:val="18"/>
          <w:szCs w:val="18"/>
        </w:rPr>
      </w:pPr>
      <w:r w:rsidRPr="007E4A7D">
        <w:rPr>
          <w:rStyle w:val="a8"/>
          <w:sz w:val="18"/>
          <w:szCs w:val="18"/>
        </w:rPr>
        <w:footnoteRef/>
      </w:r>
      <w:r w:rsidRPr="007E4A7D">
        <w:rPr>
          <w:sz w:val="18"/>
          <w:szCs w:val="18"/>
        </w:rPr>
        <w:t xml:space="preserve"> Отражаются наименования и реквизиты документов и (или) решений Президента Российской Федерации, Правительства Российской Федерации, правительства Ханты-Мансийского автономного округа-Югры и, в соответствии с которыми данный показатель определен как приоритетный (Федеральный закон, Указ Президента Российской Федерации, единый план по достижению национальных целей развития, национальный проект, документ стратегического планирования, государственная программа Ханты-Мансийского автономного округа-Югры или иной документ).</w:t>
      </w:r>
    </w:p>
  </w:footnote>
  <w:footnote w:id="3">
    <w:p w:rsidR="001A236C" w:rsidRPr="007E4A7D" w:rsidRDefault="001A236C" w:rsidP="00EE0643">
      <w:pPr>
        <w:pStyle w:val="a6"/>
        <w:jc w:val="both"/>
        <w:rPr>
          <w:sz w:val="18"/>
          <w:szCs w:val="18"/>
        </w:rPr>
      </w:pPr>
      <w:r w:rsidRPr="007E4A7D">
        <w:rPr>
          <w:rStyle w:val="a8"/>
          <w:sz w:val="18"/>
          <w:szCs w:val="18"/>
        </w:rPr>
        <w:footnoteRef/>
      </w:r>
      <w:r w:rsidRPr="007E4A7D">
        <w:rPr>
          <w:sz w:val="18"/>
          <w:szCs w:val="18"/>
        </w:rPr>
        <w:t xml:space="preserve"> Здесь и далее указывается наименование ответственного за достижение показателя, структурное подразделение администрации района, муниципальное учреждение района.</w:t>
      </w:r>
    </w:p>
  </w:footnote>
  <w:footnote w:id="4">
    <w:p w:rsidR="001A236C" w:rsidRPr="007E4A7D" w:rsidRDefault="001A236C" w:rsidP="00EE0643">
      <w:pPr>
        <w:pStyle w:val="a6"/>
        <w:jc w:val="both"/>
        <w:rPr>
          <w:sz w:val="18"/>
          <w:szCs w:val="18"/>
        </w:rPr>
      </w:pPr>
      <w:r w:rsidRPr="007E4A7D">
        <w:rPr>
          <w:rStyle w:val="a8"/>
          <w:sz w:val="18"/>
          <w:szCs w:val="18"/>
        </w:rPr>
        <w:footnoteRef/>
      </w:r>
      <w:r w:rsidRPr="007E4A7D">
        <w:rPr>
          <w:sz w:val="18"/>
          <w:szCs w:val="18"/>
        </w:rPr>
        <w:t xml:space="preserve"> Указывается наименование целевых показателей национальных целей, вклад в достижение которых обеспечивает показатель муниципальной программы.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03600"/>
    <w:multiLevelType w:val="hybridMultilevel"/>
    <w:tmpl w:val="B5DC337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7DD52C74"/>
    <w:multiLevelType w:val="hybridMultilevel"/>
    <w:tmpl w:val="3558E8E2"/>
    <w:lvl w:ilvl="0" w:tplc="315C0A56">
      <w:start w:val="1"/>
      <w:numFmt w:val="bullet"/>
      <w:lvlText w:val="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E2B"/>
    <w:rsid w:val="00014F86"/>
    <w:rsid w:val="00062A4D"/>
    <w:rsid w:val="000A02EB"/>
    <w:rsid w:val="000A1C07"/>
    <w:rsid w:val="000B708D"/>
    <w:rsid w:val="000E5F88"/>
    <w:rsid w:val="00106E61"/>
    <w:rsid w:val="001929C6"/>
    <w:rsid w:val="001A1918"/>
    <w:rsid w:val="001A236C"/>
    <w:rsid w:val="001A2628"/>
    <w:rsid w:val="001D0BF7"/>
    <w:rsid w:val="00367205"/>
    <w:rsid w:val="00377C57"/>
    <w:rsid w:val="00382D45"/>
    <w:rsid w:val="003875CA"/>
    <w:rsid w:val="004116B5"/>
    <w:rsid w:val="00426785"/>
    <w:rsid w:val="00465761"/>
    <w:rsid w:val="00467FDF"/>
    <w:rsid w:val="005E0A1C"/>
    <w:rsid w:val="00666D98"/>
    <w:rsid w:val="00770598"/>
    <w:rsid w:val="008670F3"/>
    <w:rsid w:val="008C7F4F"/>
    <w:rsid w:val="0098372F"/>
    <w:rsid w:val="00A1299C"/>
    <w:rsid w:val="00A926BE"/>
    <w:rsid w:val="00A927EE"/>
    <w:rsid w:val="00B07268"/>
    <w:rsid w:val="00B33487"/>
    <w:rsid w:val="00B7469C"/>
    <w:rsid w:val="00B95D4F"/>
    <w:rsid w:val="00C06630"/>
    <w:rsid w:val="00C9526A"/>
    <w:rsid w:val="00CA0B18"/>
    <w:rsid w:val="00CB217F"/>
    <w:rsid w:val="00CC2ABD"/>
    <w:rsid w:val="00DF6928"/>
    <w:rsid w:val="00E00F7D"/>
    <w:rsid w:val="00E14436"/>
    <w:rsid w:val="00E354FE"/>
    <w:rsid w:val="00E64C5C"/>
    <w:rsid w:val="00EE0643"/>
    <w:rsid w:val="00F1119C"/>
    <w:rsid w:val="00F477FC"/>
    <w:rsid w:val="00F51F03"/>
    <w:rsid w:val="00F96E2B"/>
    <w:rsid w:val="00FB635D"/>
    <w:rsid w:val="00FD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E165EE-2A70-429D-B6EC-A449C1575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96E2B"/>
    <w:pPr>
      <w:keepNext/>
      <w:ind w:left="2880" w:hanging="2880"/>
      <w:jc w:val="center"/>
      <w:outlineLvl w:val="1"/>
    </w:pPr>
    <w:rPr>
      <w:rFonts w:eastAsia="Arial Unicode MS"/>
      <w:b/>
      <w:szCs w:val="20"/>
    </w:rPr>
  </w:style>
  <w:style w:type="paragraph" w:styleId="5">
    <w:name w:val="heading 5"/>
    <w:basedOn w:val="a"/>
    <w:next w:val="a"/>
    <w:link w:val="50"/>
    <w:qFormat/>
    <w:rsid w:val="00F96E2B"/>
    <w:pPr>
      <w:keepNext/>
      <w:ind w:left="2880" w:hanging="2880"/>
      <w:jc w:val="center"/>
      <w:outlineLvl w:val="4"/>
    </w:pPr>
    <w:rPr>
      <w:rFonts w:eastAsia="Arial Unicode MS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96E2B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96E2B"/>
    <w:rPr>
      <w:rFonts w:ascii="Times New Roman" w:eastAsia="Arial Unicode MS" w:hAnsi="Times New Roman" w:cs="Times New Roman"/>
      <w:b/>
      <w:sz w:val="36"/>
      <w:szCs w:val="20"/>
      <w:lang w:eastAsia="ru-RU"/>
    </w:rPr>
  </w:style>
  <w:style w:type="character" w:styleId="a3">
    <w:name w:val="Hyperlink"/>
    <w:basedOn w:val="a0"/>
    <w:uiPriority w:val="99"/>
    <w:unhideWhenUsed/>
    <w:rsid w:val="000B708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B708D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1A2628"/>
    <w:pPr>
      <w:ind w:left="720"/>
      <w:contextualSpacing/>
    </w:pPr>
  </w:style>
  <w:style w:type="table" w:customStyle="1" w:styleId="21">
    <w:name w:val="Сетка таблицы2"/>
    <w:basedOn w:val="a1"/>
    <w:next w:val="a5"/>
    <w:rsid w:val="0077059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7705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semiHidden/>
    <w:unhideWhenUsed/>
    <w:rsid w:val="00A1299C"/>
    <w:pPr>
      <w:spacing w:after="120" w:line="480" w:lineRule="auto"/>
    </w:pPr>
    <w:rPr>
      <w:lang w:eastAsia="ar-SA"/>
    </w:rPr>
  </w:style>
  <w:style w:type="character" w:customStyle="1" w:styleId="23">
    <w:name w:val="Основной текст 2 Знак"/>
    <w:basedOn w:val="a0"/>
    <w:link w:val="22"/>
    <w:semiHidden/>
    <w:rsid w:val="00A129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note text"/>
    <w:basedOn w:val="a"/>
    <w:link w:val="a7"/>
    <w:uiPriority w:val="99"/>
    <w:unhideWhenUsed/>
    <w:rsid w:val="00EE064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EE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unhideWhenUsed/>
    <w:rsid w:val="00EE0643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1A23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A23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1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vraion.ru/ekonomika-i-finansy/social-economic-district/munitsipalnye-programmy/programm-rayona-na-2014-202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18814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A66D5-AD74-4B9B-9EF7-6D8961322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4901</Words>
  <Characters>27938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Михайлишина Оксана Николаевна</dc:creator>
  <cp:keywords/>
  <dc:description/>
  <cp:lastModifiedBy>Данилова Татьяна Петровна</cp:lastModifiedBy>
  <cp:revision>2</cp:revision>
  <cp:lastPrinted>2023-11-17T07:58:00Z</cp:lastPrinted>
  <dcterms:created xsi:type="dcterms:W3CDTF">2023-11-17T12:12:00Z</dcterms:created>
  <dcterms:modified xsi:type="dcterms:W3CDTF">2023-11-17T12:12:00Z</dcterms:modified>
</cp:coreProperties>
</file>